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BDC61" w14:textId="0AE3A23F" w:rsidR="00AC7DCA" w:rsidRDefault="004A6E85">
      <w:pPr>
        <w:rPr>
          <w:b/>
          <w:sz w:val="44"/>
          <w:szCs w:val="44"/>
        </w:rPr>
      </w:pPr>
      <w:bookmarkStart w:id="0" w:name="_GoBack"/>
      <w:bookmarkEnd w:id="0"/>
      <w:r w:rsidRPr="004A6E85">
        <w:rPr>
          <w:b/>
          <w:sz w:val="44"/>
          <w:szCs w:val="44"/>
        </w:rPr>
        <w:t>RESPONSE TO EVERS GROUP</w:t>
      </w:r>
    </w:p>
    <w:p w14:paraId="59D3F991" w14:textId="341A0FBC" w:rsidR="004A6E85" w:rsidRDefault="004A6E85">
      <w:pPr>
        <w:rPr>
          <w:b/>
          <w:sz w:val="44"/>
          <w:szCs w:val="44"/>
        </w:rPr>
      </w:pPr>
    </w:p>
    <w:p w14:paraId="126F6BE9" w14:textId="4E9CE2E7" w:rsidR="00E263BB" w:rsidRDefault="004A6E85" w:rsidP="004A6E85">
      <w:pPr>
        <w:rPr>
          <w:sz w:val="28"/>
          <w:szCs w:val="28"/>
        </w:rPr>
      </w:pPr>
      <w:r>
        <w:rPr>
          <w:sz w:val="28"/>
          <w:szCs w:val="28"/>
        </w:rPr>
        <w:t>The Evers Network Talking Point (Mercury March 22) ‘Tunnel solution for Hobart</w:t>
      </w:r>
      <w:r w:rsidR="00230D33">
        <w:rPr>
          <w:sz w:val="28"/>
          <w:szCs w:val="28"/>
        </w:rPr>
        <w:t>’</w:t>
      </w:r>
      <w:r>
        <w:rPr>
          <w:sz w:val="28"/>
          <w:szCs w:val="28"/>
        </w:rPr>
        <w:t xml:space="preserve"> mentioned ‘those critics’ of their tunnel proposal (which include</w:t>
      </w:r>
      <w:r w:rsidR="00E263BB">
        <w:rPr>
          <w:sz w:val="28"/>
          <w:szCs w:val="28"/>
        </w:rPr>
        <w:t xml:space="preserve"> myself)</w:t>
      </w:r>
      <w:r>
        <w:rPr>
          <w:sz w:val="28"/>
          <w:szCs w:val="28"/>
        </w:rPr>
        <w:t xml:space="preserve"> as using a 2008 DIER report data concerning that only 14% of traffic for Hobart is through traffic.</w:t>
      </w:r>
      <w:r w:rsidR="00E263BB">
        <w:rPr>
          <w:sz w:val="28"/>
          <w:szCs w:val="28"/>
        </w:rPr>
        <w:t xml:space="preserve"> </w:t>
      </w:r>
      <w:r>
        <w:rPr>
          <w:sz w:val="28"/>
          <w:szCs w:val="28"/>
        </w:rPr>
        <w:t>The later</w:t>
      </w:r>
      <w:r w:rsidR="00E263BB">
        <w:rPr>
          <w:sz w:val="28"/>
          <w:szCs w:val="28"/>
        </w:rPr>
        <w:t xml:space="preserve"> 2012</w:t>
      </w:r>
      <w:r>
        <w:rPr>
          <w:sz w:val="28"/>
          <w:szCs w:val="28"/>
        </w:rPr>
        <w:t xml:space="preserve"> GHD  report for DIER</w:t>
      </w:r>
      <w:r w:rsidR="00E26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and the Hobart City Council may have based its projections</w:t>
      </w:r>
      <w:r w:rsidR="00E263BB">
        <w:rPr>
          <w:sz w:val="28"/>
          <w:szCs w:val="28"/>
        </w:rPr>
        <w:t xml:space="preserve"> on the 2008 data.</w:t>
      </w:r>
    </w:p>
    <w:p w14:paraId="313D3DCF" w14:textId="61128CC5" w:rsidR="004A6E85" w:rsidRDefault="004A6E85" w:rsidP="004A6E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63BB">
        <w:rPr>
          <w:sz w:val="28"/>
          <w:szCs w:val="28"/>
        </w:rPr>
        <w:t>The Evers Network</w:t>
      </w:r>
      <w:r>
        <w:rPr>
          <w:sz w:val="28"/>
          <w:szCs w:val="28"/>
        </w:rPr>
        <w:t xml:space="preserve"> are</w:t>
      </w:r>
      <w:r w:rsidR="00DE11BE">
        <w:rPr>
          <w:sz w:val="28"/>
          <w:szCs w:val="28"/>
        </w:rPr>
        <w:t xml:space="preserve"> no doubt</w:t>
      </w:r>
      <w:r>
        <w:rPr>
          <w:sz w:val="28"/>
          <w:szCs w:val="28"/>
        </w:rPr>
        <w:t xml:space="preserve"> aware of </w:t>
      </w:r>
      <w:r w:rsidR="00DE11BE">
        <w:rPr>
          <w:sz w:val="28"/>
          <w:szCs w:val="28"/>
        </w:rPr>
        <w:t>t</w:t>
      </w:r>
      <w:r>
        <w:rPr>
          <w:sz w:val="28"/>
          <w:szCs w:val="28"/>
        </w:rPr>
        <w:t>he State Growth Traffic Origin-Destination Report June 2017.This cited a 2016 May study by State Growth of traffic movements passing through inner Hobart.</w:t>
      </w:r>
      <w:r w:rsidR="00E263BB">
        <w:rPr>
          <w:sz w:val="28"/>
          <w:szCs w:val="28"/>
        </w:rPr>
        <w:t xml:space="preserve"> It </w:t>
      </w:r>
      <w:r>
        <w:rPr>
          <w:sz w:val="28"/>
          <w:szCs w:val="28"/>
        </w:rPr>
        <w:t xml:space="preserve">showed that during morning peak time more than three quarters of journeys that </w:t>
      </w:r>
      <w:r w:rsidR="00E263BB">
        <w:rPr>
          <w:sz w:val="28"/>
          <w:szCs w:val="28"/>
        </w:rPr>
        <w:t>start in the east, north or south of Hobart end in the city.</w:t>
      </w:r>
      <w:r w:rsidR="00DE11BE">
        <w:rPr>
          <w:sz w:val="28"/>
          <w:szCs w:val="28"/>
        </w:rPr>
        <w:t xml:space="preserve"> </w:t>
      </w:r>
      <w:r w:rsidR="00E263BB">
        <w:rPr>
          <w:sz w:val="28"/>
          <w:szCs w:val="28"/>
        </w:rPr>
        <w:t>During the afternoon peak more than two thirds of journeys that end in the east,</w:t>
      </w:r>
      <w:r w:rsidR="00DE11BE">
        <w:rPr>
          <w:sz w:val="28"/>
          <w:szCs w:val="28"/>
        </w:rPr>
        <w:t xml:space="preserve"> </w:t>
      </w:r>
      <w:r w:rsidR="00E263BB">
        <w:rPr>
          <w:sz w:val="28"/>
          <w:szCs w:val="28"/>
        </w:rPr>
        <w:t>north or south began in the city.</w:t>
      </w:r>
      <w:r w:rsidR="00DE11BE">
        <w:rPr>
          <w:sz w:val="28"/>
          <w:szCs w:val="28"/>
        </w:rPr>
        <w:t xml:space="preserve"> </w:t>
      </w:r>
      <w:r w:rsidR="00E263BB">
        <w:rPr>
          <w:sz w:val="28"/>
          <w:szCs w:val="28"/>
        </w:rPr>
        <w:t>This shows that predominantly,</w:t>
      </w:r>
      <w:r w:rsidR="00DE11BE">
        <w:rPr>
          <w:sz w:val="28"/>
          <w:szCs w:val="28"/>
        </w:rPr>
        <w:t xml:space="preserve"> </w:t>
      </w:r>
      <w:r w:rsidR="00E263BB">
        <w:rPr>
          <w:sz w:val="28"/>
          <w:szCs w:val="28"/>
        </w:rPr>
        <w:t>commuters from all regions in greater Hobart are travelling to and from inner Hobart,</w:t>
      </w:r>
      <w:r w:rsidR="00DE11BE">
        <w:rPr>
          <w:sz w:val="28"/>
          <w:szCs w:val="28"/>
        </w:rPr>
        <w:t xml:space="preserve"> </w:t>
      </w:r>
      <w:r w:rsidR="00E263BB">
        <w:rPr>
          <w:sz w:val="28"/>
          <w:szCs w:val="28"/>
        </w:rPr>
        <w:t>that is the CBD.</w:t>
      </w:r>
      <w:r w:rsidR="00E7223E">
        <w:rPr>
          <w:sz w:val="28"/>
          <w:szCs w:val="28"/>
        </w:rPr>
        <w:t xml:space="preserve"> </w:t>
      </w:r>
      <w:r w:rsidR="00DE11BE">
        <w:rPr>
          <w:sz w:val="28"/>
          <w:szCs w:val="28"/>
        </w:rPr>
        <w:t>The 2017 report is on the State Growth website.</w:t>
      </w:r>
    </w:p>
    <w:p w14:paraId="66B8AEB4" w14:textId="56131EE2" w:rsidR="00E263BB" w:rsidRDefault="00E263BB" w:rsidP="004A6E85">
      <w:pPr>
        <w:rPr>
          <w:sz w:val="28"/>
          <w:szCs w:val="28"/>
        </w:rPr>
      </w:pPr>
    </w:p>
    <w:p w14:paraId="3694A8BB" w14:textId="7CB12D6D" w:rsidR="00E263BB" w:rsidRDefault="00E263BB" w:rsidP="004A6E85">
      <w:pPr>
        <w:rPr>
          <w:sz w:val="28"/>
          <w:szCs w:val="28"/>
        </w:rPr>
      </w:pPr>
      <w:r>
        <w:rPr>
          <w:sz w:val="28"/>
          <w:szCs w:val="28"/>
        </w:rPr>
        <w:t>Why</w:t>
      </w:r>
      <w:r w:rsidR="00DE1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did the Evers Network </w:t>
      </w:r>
      <w:r w:rsidR="00EA3643">
        <w:rPr>
          <w:sz w:val="28"/>
          <w:szCs w:val="28"/>
        </w:rPr>
        <w:t xml:space="preserve">in its article </w:t>
      </w:r>
      <w:r>
        <w:rPr>
          <w:sz w:val="28"/>
          <w:szCs w:val="28"/>
        </w:rPr>
        <w:t>ch</w:t>
      </w:r>
      <w:r w:rsidR="00DE11BE">
        <w:rPr>
          <w:sz w:val="28"/>
          <w:szCs w:val="28"/>
        </w:rPr>
        <w:t>oo</w:t>
      </w:r>
      <w:r>
        <w:rPr>
          <w:sz w:val="28"/>
          <w:szCs w:val="28"/>
        </w:rPr>
        <w:t>se to ignore this 2016/17 State Growth study</w:t>
      </w:r>
      <w:r w:rsidR="00DE11BE">
        <w:rPr>
          <w:sz w:val="28"/>
          <w:szCs w:val="28"/>
        </w:rPr>
        <w:t>?</w:t>
      </w:r>
    </w:p>
    <w:p w14:paraId="1749524F" w14:textId="34289ACC" w:rsidR="00DE11BE" w:rsidRDefault="00DE11BE" w:rsidP="004A6E85">
      <w:pPr>
        <w:rPr>
          <w:sz w:val="28"/>
          <w:szCs w:val="28"/>
        </w:rPr>
      </w:pPr>
      <w:r>
        <w:rPr>
          <w:sz w:val="28"/>
          <w:szCs w:val="28"/>
        </w:rPr>
        <w:t>This State Growth traffic destination</w:t>
      </w:r>
      <w:r w:rsidR="00EA3643">
        <w:rPr>
          <w:sz w:val="28"/>
          <w:szCs w:val="28"/>
        </w:rPr>
        <w:t xml:space="preserve"> </w:t>
      </w:r>
      <w:r>
        <w:rPr>
          <w:sz w:val="28"/>
          <w:szCs w:val="28"/>
        </w:rPr>
        <w:t>study supports my earlier contention in my Talking Point article ‘Don’t dig us into a costly black hole’ (Talking Point March 14) that the bulk of traffic is CBD bound and that the Evers Group tunnel proposal is no solution to Hobart’s traffic congestion.</w:t>
      </w:r>
    </w:p>
    <w:p w14:paraId="549A9699" w14:textId="49904C8A" w:rsidR="00DE11BE" w:rsidRDefault="00DE11BE" w:rsidP="004A6E85">
      <w:pPr>
        <w:rPr>
          <w:sz w:val="28"/>
          <w:szCs w:val="28"/>
        </w:rPr>
      </w:pPr>
    </w:p>
    <w:p w14:paraId="3FD5259F" w14:textId="64C499C7" w:rsidR="00DE11BE" w:rsidRDefault="00DE11BE" w:rsidP="004A6E85">
      <w:pPr>
        <w:rPr>
          <w:sz w:val="28"/>
          <w:szCs w:val="28"/>
        </w:rPr>
      </w:pPr>
      <w:r>
        <w:rPr>
          <w:sz w:val="28"/>
          <w:szCs w:val="28"/>
        </w:rPr>
        <w:t>John Livermore</w:t>
      </w:r>
    </w:p>
    <w:p w14:paraId="654C54B0" w14:textId="3C59DC46" w:rsidR="00DE11BE" w:rsidRDefault="00DE11BE" w:rsidP="004A6E85">
      <w:pPr>
        <w:rPr>
          <w:sz w:val="28"/>
          <w:szCs w:val="28"/>
        </w:rPr>
      </w:pPr>
    </w:p>
    <w:p w14:paraId="5E643854" w14:textId="684407B2" w:rsidR="00DE11BE" w:rsidRDefault="00DE11BE" w:rsidP="004A6E85">
      <w:pPr>
        <w:rPr>
          <w:sz w:val="28"/>
          <w:szCs w:val="28"/>
        </w:rPr>
      </w:pPr>
      <w:r>
        <w:rPr>
          <w:sz w:val="28"/>
          <w:szCs w:val="28"/>
        </w:rPr>
        <w:t>Fellow Chartered Institute of Logistics and Transport</w:t>
      </w:r>
    </w:p>
    <w:p w14:paraId="14E82151" w14:textId="54D078A6" w:rsidR="00DE11BE" w:rsidRDefault="00DE11BE" w:rsidP="004A6E85">
      <w:pPr>
        <w:rPr>
          <w:sz w:val="28"/>
          <w:szCs w:val="28"/>
        </w:rPr>
      </w:pPr>
      <w:r>
        <w:rPr>
          <w:sz w:val="28"/>
          <w:szCs w:val="28"/>
        </w:rPr>
        <w:t>www.johnlivermore.com</w:t>
      </w:r>
    </w:p>
    <w:p w14:paraId="5CAF94C7" w14:textId="56EB8F27" w:rsidR="00DE11BE" w:rsidRDefault="00DE11BE" w:rsidP="004A6E85">
      <w:pPr>
        <w:rPr>
          <w:sz w:val="28"/>
          <w:szCs w:val="28"/>
        </w:rPr>
      </w:pPr>
    </w:p>
    <w:p w14:paraId="25DFA47C" w14:textId="531241B0" w:rsidR="00DE11BE" w:rsidRDefault="00DE11BE" w:rsidP="004A6E85">
      <w:pPr>
        <w:rPr>
          <w:sz w:val="28"/>
          <w:szCs w:val="28"/>
        </w:rPr>
      </w:pPr>
      <w:r>
        <w:rPr>
          <w:sz w:val="28"/>
          <w:szCs w:val="28"/>
        </w:rPr>
        <w:t>(this opinion is not necessarily that of the Institute)</w:t>
      </w:r>
    </w:p>
    <w:p w14:paraId="7E6EEEC0" w14:textId="00CA3896" w:rsidR="00DE11BE" w:rsidRDefault="00DE11BE" w:rsidP="004A6E85">
      <w:pPr>
        <w:rPr>
          <w:sz w:val="28"/>
          <w:szCs w:val="28"/>
        </w:rPr>
      </w:pPr>
    </w:p>
    <w:p w14:paraId="68E97748" w14:textId="4B4D1C50" w:rsidR="00DE11BE" w:rsidRPr="004A6E85" w:rsidRDefault="00DE11BE" w:rsidP="004A6E85">
      <w:pPr>
        <w:rPr>
          <w:sz w:val="28"/>
          <w:szCs w:val="28"/>
        </w:rPr>
      </w:pPr>
      <w:r>
        <w:rPr>
          <w:sz w:val="28"/>
          <w:szCs w:val="28"/>
        </w:rPr>
        <w:t>John Livermore</w:t>
      </w:r>
    </w:p>
    <w:sectPr w:rsidR="00DE11BE" w:rsidRPr="004A6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85"/>
    <w:rsid w:val="00230D33"/>
    <w:rsid w:val="004A6E85"/>
    <w:rsid w:val="00A57BFD"/>
    <w:rsid w:val="00AC7DCA"/>
    <w:rsid w:val="00DE11BE"/>
    <w:rsid w:val="00E263BB"/>
    <w:rsid w:val="00E7223E"/>
    <w:rsid w:val="00EA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D99D"/>
  <w15:chartTrackingRefBased/>
  <w15:docId w15:val="{A11CD960-D424-44BE-896F-ED0B23AD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Livermore</dc:creator>
  <cp:keywords/>
  <dc:description/>
  <cp:lastModifiedBy>John Livermore</cp:lastModifiedBy>
  <cp:revision>2</cp:revision>
  <dcterms:created xsi:type="dcterms:W3CDTF">2019-07-21T03:39:00Z</dcterms:created>
  <dcterms:modified xsi:type="dcterms:W3CDTF">2019-07-21T03:39:00Z</dcterms:modified>
</cp:coreProperties>
</file>