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B5" w:rsidRDefault="004F63B5">
      <w:pPr>
        <w:rPr>
          <w:b/>
          <w:sz w:val="36"/>
          <w:szCs w:val="36"/>
        </w:rPr>
      </w:pPr>
    </w:p>
    <w:p w:rsidR="00C3232C" w:rsidRDefault="009A6044">
      <w:pPr>
        <w:rPr>
          <w:b/>
          <w:sz w:val="36"/>
          <w:szCs w:val="36"/>
        </w:rPr>
      </w:pPr>
      <w:bookmarkStart w:id="0" w:name="_GoBack"/>
      <w:bookmarkEnd w:id="0"/>
      <w:r w:rsidRPr="009A6044">
        <w:rPr>
          <w:b/>
          <w:sz w:val="36"/>
          <w:szCs w:val="36"/>
        </w:rPr>
        <w:t>SUBMISSION TO THE LEGISLATIVE COUNCIL STANDING COMMITTEE ON INTEGRATED PUBLIC TRANSPORT</w:t>
      </w:r>
      <w:r w:rsidR="006E2C35">
        <w:rPr>
          <w:b/>
          <w:sz w:val="36"/>
          <w:szCs w:val="36"/>
        </w:rPr>
        <w:t xml:space="preserve"> 2013</w:t>
      </w:r>
    </w:p>
    <w:p w:rsidR="005A4B52" w:rsidRPr="00223FDD" w:rsidRDefault="00223FDD">
      <w:pPr>
        <w:rPr>
          <w:b/>
          <w:i/>
          <w:sz w:val="36"/>
          <w:szCs w:val="36"/>
        </w:rPr>
      </w:pPr>
      <w:r w:rsidRPr="00223FDD">
        <w:rPr>
          <w:b/>
          <w:i/>
          <w:sz w:val="36"/>
          <w:szCs w:val="36"/>
        </w:rPr>
        <w:t>Background</w:t>
      </w:r>
    </w:p>
    <w:p w:rsidR="005A4B52" w:rsidRDefault="005A4B52">
      <w:pPr>
        <w:rPr>
          <w:b/>
          <w:sz w:val="36"/>
          <w:szCs w:val="36"/>
        </w:rPr>
      </w:pPr>
      <w:r>
        <w:rPr>
          <w:b/>
          <w:sz w:val="36"/>
          <w:szCs w:val="36"/>
        </w:rPr>
        <w:t>An examination of factors affecting the use, present status and future use of public transport</w:t>
      </w:r>
      <w:r w:rsidR="00344191">
        <w:rPr>
          <w:b/>
          <w:sz w:val="36"/>
          <w:szCs w:val="36"/>
        </w:rPr>
        <w:t xml:space="preserve"> in Tasmania</w:t>
      </w:r>
      <w:r>
        <w:rPr>
          <w:b/>
          <w:sz w:val="36"/>
          <w:szCs w:val="36"/>
        </w:rPr>
        <w:t>, particularly an integrated version</w:t>
      </w:r>
      <w:r w:rsidR="00344191">
        <w:rPr>
          <w:b/>
          <w:sz w:val="36"/>
          <w:szCs w:val="36"/>
        </w:rPr>
        <w:t>,</w:t>
      </w:r>
      <w:r>
        <w:rPr>
          <w:b/>
          <w:sz w:val="36"/>
          <w:szCs w:val="36"/>
        </w:rPr>
        <w:t xml:space="preserve"> needs to be set in its context.</w:t>
      </w:r>
    </w:p>
    <w:p w:rsidR="005A4B52" w:rsidRDefault="005A4B52">
      <w:pPr>
        <w:rPr>
          <w:b/>
          <w:sz w:val="36"/>
          <w:szCs w:val="36"/>
        </w:rPr>
      </w:pPr>
      <w:r>
        <w:rPr>
          <w:b/>
          <w:sz w:val="36"/>
          <w:szCs w:val="36"/>
        </w:rPr>
        <w:t>The</w:t>
      </w:r>
      <w:r w:rsidR="00344191">
        <w:rPr>
          <w:b/>
          <w:sz w:val="36"/>
          <w:szCs w:val="36"/>
        </w:rPr>
        <w:t xml:space="preserve"> Tasmanian State Government has</w:t>
      </w:r>
      <w:r>
        <w:rPr>
          <w:b/>
          <w:sz w:val="36"/>
          <w:szCs w:val="36"/>
        </w:rPr>
        <w:t xml:space="preserve"> </w:t>
      </w:r>
      <w:r w:rsidR="00344191">
        <w:rPr>
          <w:b/>
          <w:sz w:val="36"/>
          <w:szCs w:val="36"/>
        </w:rPr>
        <w:t>n</w:t>
      </w:r>
      <w:r>
        <w:rPr>
          <w:b/>
          <w:sz w:val="36"/>
          <w:szCs w:val="36"/>
        </w:rPr>
        <w:t>o overall integrated transport policy and deals with transport issues in a piecemeal fashion even though the Infrastructure Department exists as part of DIER.</w:t>
      </w:r>
      <w:r w:rsidR="00344191">
        <w:rPr>
          <w:b/>
          <w:sz w:val="36"/>
          <w:szCs w:val="36"/>
        </w:rPr>
        <w:t xml:space="preserve"> To give DIER it</w:t>
      </w:r>
      <w:r>
        <w:rPr>
          <w:b/>
          <w:sz w:val="36"/>
          <w:szCs w:val="36"/>
        </w:rPr>
        <w:t>s due the Southern Region Overview Report 2007 provided an excellent and comprehensive survey of that region. It gave a picture of a widely dispersed community outside Hobart</w:t>
      </w:r>
      <w:r w:rsidR="007D1A25">
        <w:rPr>
          <w:b/>
          <w:sz w:val="36"/>
          <w:szCs w:val="36"/>
        </w:rPr>
        <w:t xml:space="preserve"> with an ageing population and</w:t>
      </w:r>
      <w:r>
        <w:rPr>
          <w:b/>
          <w:sz w:val="36"/>
          <w:szCs w:val="36"/>
        </w:rPr>
        <w:t xml:space="preserve"> transport disadvantaged </w:t>
      </w:r>
      <w:proofErr w:type="gramStart"/>
      <w:r>
        <w:rPr>
          <w:b/>
          <w:sz w:val="36"/>
          <w:szCs w:val="36"/>
        </w:rPr>
        <w:t>sectors</w:t>
      </w:r>
      <w:proofErr w:type="gramEnd"/>
      <w:r>
        <w:rPr>
          <w:b/>
          <w:sz w:val="36"/>
          <w:szCs w:val="36"/>
        </w:rPr>
        <w:t xml:space="preserve"> within the region. The snapshot provided could be typical of the rest of Tasmania with key urban centres and a hinterland of dispersed rural settlement. As such Tasmania is one of Australia’s most regionalised States</w:t>
      </w:r>
      <w:r w:rsidR="007D1A25">
        <w:rPr>
          <w:b/>
          <w:sz w:val="36"/>
          <w:szCs w:val="36"/>
        </w:rPr>
        <w:t xml:space="preserve"> providing special problems from the provision of healthcare to transport itself.</w:t>
      </w:r>
    </w:p>
    <w:p w:rsidR="007D1A25" w:rsidRDefault="007D1A25">
      <w:pPr>
        <w:rPr>
          <w:b/>
          <w:sz w:val="36"/>
          <w:szCs w:val="36"/>
        </w:rPr>
      </w:pPr>
      <w:r>
        <w:rPr>
          <w:b/>
          <w:sz w:val="36"/>
          <w:szCs w:val="36"/>
        </w:rPr>
        <w:t xml:space="preserve">Historically rail development provided the backbone of both freight and passenger movement until </w:t>
      </w:r>
      <w:r w:rsidR="00344191">
        <w:rPr>
          <w:b/>
          <w:sz w:val="36"/>
          <w:szCs w:val="36"/>
        </w:rPr>
        <w:t>r</w:t>
      </w:r>
      <w:r>
        <w:rPr>
          <w:b/>
          <w:sz w:val="36"/>
          <w:szCs w:val="36"/>
        </w:rPr>
        <w:t xml:space="preserve">oads were </w:t>
      </w:r>
      <w:proofErr w:type="gramStart"/>
      <w:r>
        <w:rPr>
          <w:b/>
          <w:sz w:val="36"/>
          <w:szCs w:val="36"/>
        </w:rPr>
        <w:t>upgraded  and</w:t>
      </w:r>
      <w:proofErr w:type="gramEnd"/>
      <w:r>
        <w:rPr>
          <w:b/>
          <w:sz w:val="36"/>
          <w:szCs w:val="36"/>
        </w:rPr>
        <w:t xml:space="preserve"> highway construction provided the increasing car borne population</w:t>
      </w:r>
      <w:r w:rsidR="00846F8E">
        <w:rPr>
          <w:b/>
          <w:sz w:val="36"/>
          <w:szCs w:val="36"/>
        </w:rPr>
        <w:t xml:space="preserve"> and the freight opera</w:t>
      </w:r>
      <w:r>
        <w:rPr>
          <w:b/>
          <w:sz w:val="36"/>
          <w:szCs w:val="36"/>
        </w:rPr>
        <w:t xml:space="preserve">tors with improved access. </w:t>
      </w:r>
    </w:p>
    <w:p w:rsidR="007D1A25" w:rsidRDefault="007D1A25">
      <w:pPr>
        <w:rPr>
          <w:b/>
          <w:sz w:val="36"/>
          <w:szCs w:val="36"/>
        </w:rPr>
      </w:pPr>
      <w:r>
        <w:rPr>
          <w:b/>
          <w:sz w:val="36"/>
          <w:szCs w:val="36"/>
        </w:rPr>
        <w:lastRenderedPageBreak/>
        <w:t>What had been</w:t>
      </w:r>
      <w:r w:rsidR="00223FDD">
        <w:rPr>
          <w:b/>
          <w:sz w:val="36"/>
          <w:szCs w:val="36"/>
        </w:rPr>
        <w:t xml:space="preserve"> the chief</w:t>
      </w:r>
      <w:r>
        <w:rPr>
          <w:b/>
          <w:sz w:val="36"/>
          <w:szCs w:val="36"/>
        </w:rPr>
        <w:t xml:space="preserve"> public transport in both Launceston and Hobart in the form of trams went the way of the dodo and the bus</w:t>
      </w:r>
      <w:r w:rsidR="00223FDD">
        <w:rPr>
          <w:b/>
          <w:sz w:val="36"/>
          <w:szCs w:val="36"/>
        </w:rPr>
        <w:t>es</w:t>
      </w:r>
      <w:r>
        <w:rPr>
          <w:b/>
          <w:sz w:val="36"/>
          <w:szCs w:val="36"/>
        </w:rPr>
        <w:t xml:space="preserve"> took over. Passenger rail transport ceased in 1975 and the railway became a freight only mode.</w:t>
      </w:r>
    </w:p>
    <w:p w:rsidR="007D1A25" w:rsidRDefault="007D1A25">
      <w:pPr>
        <w:rPr>
          <w:b/>
          <w:sz w:val="36"/>
          <w:szCs w:val="36"/>
        </w:rPr>
      </w:pPr>
      <w:r>
        <w:rPr>
          <w:b/>
          <w:sz w:val="36"/>
          <w:szCs w:val="36"/>
        </w:rPr>
        <w:t>In a real sense we are at another crossroads of change.</w:t>
      </w:r>
      <w:r w:rsidR="00344191">
        <w:rPr>
          <w:b/>
          <w:sz w:val="36"/>
          <w:szCs w:val="36"/>
        </w:rPr>
        <w:t xml:space="preserve"> </w:t>
      </w:r>
      <w:r w:rsidR="00446D03">
        <w:rPr>
          <w:b/>
          <w:sz w:val="36"/>
          <w:szCs w:val="36"/>
        </w:rPr>
        <w:t>P</w:t>
      </w:r>
      <w:r>
        <w:rPr>
          <w:b/>
          <w:sz w:val="36"/>
          <w:szCs w:val="36"/>
        </w:rPr>
        <w:t xml:space="preserve">eak oil has been passed and occasional </w:t>
      </w:r>
      <w:r w:rsidR="00446D03">
        <w:rPr>
          <w:b/>
          <w:sz w:val="36"/>
          <w:szCs w:val="36"/>
        </w:rPr>
        <w:t xml:space="preserve">drop in the price </w:t>
      </w:r>
      <w:r>
        <w:rPr>
          <w:b/>
          <w:sz w:val="36"/>
          <w:szCs w:val="36"/>
        </w:rPr>
        <w:t xml:space="preserve">at the pump is just a brief relief in the upward cost of </w:t>
      </w:r>
      <w:r w:rsidR="00446D03">
        <w:rPr>
          <w:b/>
          <w:sz w:val="36"/>
          <w:szCs w:val="36"/>
        </w:rPr>
        <w:t>petrol and diesel. The electric vehicle is not yet within the purchasing power of the average battler and biofuels have yet to be used widely. However Tasmania is uniquely set to provide hydroelectric charging once the revolution arrives.</w:t>
      </w:r>
    </w:p>
    <w:p w:rsidR="00223FDD" w:rsidRDefault="00223FDD">
      <w:pPr>
        <w:rPr>
          <w:b/>
          <w:sz w:val="36"/>
          <w:szCs w:val="36"/>
        </w:rPr>
      </w:pPr>
    </w:p>
    <w:p w:rsidR="00223FDD" w:rsidRPr="00223FDD" w:rsidRDefault="00223FDD">
      <w:pPr>
        <w:rPr>
          <w:b/>
          <w:i/>
          <w:sz w:val="36"/>
          <w:szCs w:val="36"/>
        </w:rPr>
      </w:pPr>
      <w:r w:rsidRPr="00223FDD">
        <w:rPr>
          <w:b/>
          <w:i/>
          <w:sz w:val="36"/>
          <w:szCs w:val="36"/>
        </w:rPr>
        <w:t>The option of light rail</w:t>
      </w:r>
    </w:p>
    <w:p w:rsidR="00B041BB" w:rsidRDefault="00446D03">
      <w:pPr>
        <w:rPr>
          <w:b/>
          <w:sz w:val="36"/>
          <w:szCs w:val="36"/>
        </w:rPr>
      </w:pPr>
      <w:r>
        <w:rPr>
          <w:b/>
          <w:sz w:val="36"/>
          <w:szCs w:val="36"/>
        </w:rPr>
        <w:t>I would generally support the submissions from the Northern Suburbs Light Rail Group (NSLRG) and Future Transport being a committee member of the first and a member of the second</w:t>
      </w:r>
      <w:r w:rsidR="00223FDD">
        <w:rPr>
          <w:b/>
          <w:sz w:val="36"/>
          <w:szCs w:val="36"/>
        </w:rPr>
        <w:t>.</w:t>
      </w:r>
      <w:r w:rsidR="00344191">
        <w:rPr>
          <w:b/>
          <w:sz w:val="36"/>
          <w:szCs w:val="36"/>
        </w:rPr>
        <w:t xml:space="preserve"> </w:t>
      </w:r>
      <w:r w:rsidR="00223FDD">
        <w:rPr>
          <w:b/>
          <w:sz w:val="36"/>
          <w:szCs w:val="36"/>
        </w:rPr>
        <w:t xml:space="preserve">I endorse the view that the ACIL consultant’s </w:t>
      </w:r>
      <w:proofErr w:type="gramStart"/>
      <w:r w:rsidR="00223FDD">
        <w:rPr>
          <w:b/>
          <w:sz w:val="36"/>
          <w:szCs w:val="36"/>
        </w:rPr>
        <w:t>report  on</w:t>
      </w:r>
      <w:proofErr w:type="gramEnd"/>
      <w:r w:rsidR="00223FDD">
        <w:rPr>
          <w:b/>
          <w:sz w:val="36"/>
          <w:szCs w:val="36"/>
        </w:rPr>
        <w:t xml:space="preserve"> the northern suburbs light rail was seriously flawed which included the failure to undertake a market survey of potential users but relied on Metro passenger numbers supplied by DIER. The ACIL study also</w:t>
      </w:r>
      <w:r w:rsidR="00344191">
        <w:rPr>
          <w:b/>
          <w:sz w:val="36"/>
          <w:szCs w:val="36"/>
        </w:rPr>
        <w:t xml:space="preserve"> </w:t>
      </w:r>
      <w:r w:rsidR="00223FDD">
        <w:rPr>
          <w:b/>
          <w:sz w:val="36"/>
          <w:szCs w:val="36"/>
        </w:rPr>
        <w:t xml:space="preserve">omitted the effect </w:t>
      </w:r>
      <w:proofErr w:type="gramStart"/>
      <w:r w:rsidR="00223FDD">
        <w:rPr>
          <w:b/>
          <w:sz w:val="36"/>
          <w:szCs w:val="36"/>
        </w:rPr>
        <w:t>of  potential</w:t>
      </w:r>
      <w:proofErr w:type="gramEnd"/>
      <w:r w:rsidR="00344191">
        <w:rPr>
          <w:b/>
          <w:sz w:val="36"/>
          <w:szCs w:val="36"/>
        </w:rPr>
        <w:t xml:space="preserve"> housing </w:t>
      </w:r>
      <w:r w:rsidR="00223FDD">
        <w:rPr>
          <w:b/>
          <w:sz w:val="36"/>
          <w:szCs w:val="36"/>
        </w:rPr>
        <w:t>development along the line of rail</w:t>
      </w:r>
      <w:r w:rsidR="008028B8">
        <w:rPr>
          <w:b/>
          <w:sz w:val="36"/>
          <w:szCs w:val="36"/>
        </w:rPr>
        <w:t xml:space="preserve"> </w:t>
      </w:r>
      <w:r w:rsidR="00B041BB">
        <w:rPr>
          <w:b/>
          <w:sz w:val="36"/>
          <w:szCs w:val="36"/>
        </w:rPr>
        <w:t>.</w:t>
      </w:r>
    </w:p>
    <w:p w:rsidR="00446D03" w:rsidRDefault="008028B8">
      <w:pPr>
        <w:rPr>
          <w:b/>
          <w:sz w:val="36"/>
          <w:szCs w:val="36"/>
        </w:rPr>
      </w:pPr>
      <w:r>
        <w:rPr>
          <w:b/>
          <w:sz w:val="36"/>
          <w:szCs w:val="36"/>
        </w:rPr>
        <w:lastRenderedPageBreak/>
        <w:t>This omission has been highlighted by research from James McIntosh of Curtin University which analysed the effect of passenger rail in Perth and Melbourne and survey of academic work showing that proximity to rail services generally increases property values across residential and commercial sales of between 10-20 %.Hobart architects Paul Johnson and Wesley Hindmarsh state that the light rail project would increase the number of potential sites for affordable housing development and create a string of high value communities and economic activity along the length of the rail corridor.</w:t>
      </w:r>
    </w:p>
    <w:p w:rsidR="00223FDD" w:rsidRDefault="00223FDD">
      <w:pPr>
        <w:rPr>
          <w:b/>
          <w:sz w:val="36"/>
          <w:szCs w:val="36"/>
        </w:rPr>
      </w:pPr>
      <w:r>
        <w:rPr>
          <w:b/>
          <w:sz w:val="36"/>
          <w:szCs w:val="36"/>
        </w:rPr>
        <w:t>Both the NSLRG and Future Transport submissions r</w:t>
      </w:r>
      <w:r w:rsidR="001210E0">
        <w:rPr>
          <w:b/>
          <w:sz w:val="36"/>
          <w:szCs w:val="36"/>
        </w:rPr>
        <w:t>ightly note the lack of p</w:t>
      </w:r>
      <w:r w:rsidR="004D39AA">
        <w:rPr>
          <w:b/>
          <w:sz w:val="36"/>
          <w:szCs w:val="36"/>
        </w:rPr>
        <w:t xml:space="preserve">ublic </w:t>
      </w:r>
      <w:r>
        <w:rPr>
          <w:b/>
          <w:sz w:val="36"/>
          <w:szCs w:val="36"/>
        </w:rPr>
        <w:t xml:space="preserve">transport </w:t>
      </w:r>
      <w:r w:rsidR="00344191">
        <w:rPr>
          <w:b/>
          <w:sz w:val="36"/>
          <w:szCs w:val="36"/>
        </w:rPr>
        <w:t>i</w:t>
      </w:r>
      <w:r>
        <w:rPr>
          <w:b/>
          <w:sz w:val="36"/>
          <w:szCs w:val="36"/>
        </w:rPr>
        <w:t>n the northern suburbs community.</w:t>
      </w:r>
    </w:p>
    <w:p w:rsidR="00223FDD" w:rsidRDefault="00223FDD">
      <w:pPr>
        <w:rPr>
          <w:b/>
          <w:sz w:val="36"/>
          <w:szCs w:val="36"/>
        </w:rPr>
      </w:pPr>
      <w:r>
        <w:rPr>
          <w:b/>
          <w:sz w:val="36"/>
          <w:szCs w:val="36"/>
        </w:rPr>
        <w:t>The Minister for Sus</w:t>
      </w:r>
      <w:r w:rsidR="008028B8">
        <w:rPr>
          <w:b/>
          <w:sz w:val="36"/>
          <w:szCs w:val="36"/>
        </w:rPr>
        <w:t>tainable Transport</w:t>
      </w:r>
      <w:r w:rsidR="00B041BB">
        <w:rPr>
          <w:b/>
          <w:sz w:val="36"/>
          <w:szCs w:val="36"/>
        </w:rPr>
        <w:t xml:space="preserve"> Nick </w:t>
      </w:r>
      <w:proofErr w:type="spellStart"/>
      <w:r w:rsidR="00B041BB">
        <w:rPr>
          <w:b/>
          <w:sz w:val="36"/>
          <w:szCs w:val="36"/>
        </w:rPr>
        <w:t>McKim</w:t>
      </w:r>
      <w:proofErr w:type="spellEnd"/>
      <w:r w:rsidR="008028B8">
        <w:rPr>
          <w:b/>
          <w:sz w:val="36"/>
          <w:szCs w:val="36"/>
        </w:rPr>
        <w:t xml:space="preserve"> took</w:t>
      </w:r>
      <w:r>
        <w:rPr>
          <w:b/>
          <w:sz w:val="36"/>
          <w:szCs w:val="36"/>
        </w:rPr>
        <w:t xml:space="preserve"> on board representations of the NSLRG regarding</w:t>
      </w:r>
      <w:r w:rsidR="00344191">
        <w:rPr>
          <w:b/>
          <w:sz w:val="36"/>
          <w:szCs w:val="36"/>
        </w:rPr>
        <w:t xml:space="preserve"> the shortcomings of the ACIL Re</w:t>
      </w:r>
      <w:r>
        <w:rPr>
          <w:b/>
          <w:sz w:val="36"/>
          <w:szCs w:val="36"/>
        </w:rPr>
        <w:t>port and agreed to a review of the business case for the light rail proposal.</w:t>
      </w:r>
      <w:r w:rsidR="007C636C">
        <w:rPr>
          <w:b/>
          <w:sz w:val="36"/>
          <w:szCs w:val="36"/>
        </w:rPr>
        <w:t xml:space="preserve"> </w:t>
      </w:r>
      <w:r w:rsidR="008028B8">
        <w:rPr>
          <w:b/>
          <w:sz w:val="36"/>
          <w:szCs w:val="36"/>
        </w:rPr>
        <w:t>However</w:t>
      </w:r>
      <w:r w:rsidR="007C636C">
        <w:rPr>
          <w:b/>
          <w:sz w:val="36"/>
          <w:szCs w:val="36"/>
        </w:rPr>
        <w:t xml:space="preserve"> after the review the Minister advocated a Hobart-Glenorchy link.</w:t>
      </w:r>
      <w:r w:rsidR="00B041BB">
        <w:rPr>
          <w:b/>
          <w:sz w:val="36"/>
          <w:szCs w:val="36"/>
        </w:rPr>
        <w:t xml:space="preserve"> </w:t>
      </w:r>
      <w:r w:rsidR="007C636C">
        <w:rPr>
          <w:b/>
          <w:sz w:val="36"/>
          <w:szCs w:val="36"/>
        </w:rPr>
        <w:t>He has yet to indicate that funding for the project will be provided for in the Tasmanian Government’s May Budget.</w:t>
      </w:r>
    </w:p>
    <w:p w:rsidR="00223FDD" w:rsidRDefault="003C0693">
      <w:pPr>
        <w:rPr>
          <w:b/>
          <w:sz w:val="36"/>
          <w:szCs w:val="36"/>
        </w:rPr>
      </w:pPr>
      <w:r>
        <w:rPr>
          <w:b/>
          <w:sz w:val="36"/>
          <w:szCs w:val="36"/>
        </w:rPr>
        <w:t>T</w:t>
      </w:r>
      <w:r w:rsidR="00223FDD">
        <w:rPr>
          <w:b/>
          <w:sz w:val="36"/>
          <w:szCs w:val="36"/>
        </w:rPr>
        <w:t xml:space="preserve">he light rail proposal which </w:t>
      </w:r>
      <w:r>
        <w:rPr>
          <w:b/>
          <w:sz w:val="36"/>
          <w:szCs w:val="36"/>
        </w:rPr>
        <w:t>outlines an electric light rail link between Mawson Place and Granton (with an extension to Brighton</w:t>
      </w:r>
      <w:r w:rsidR="00604424">
        <w:rPr>
          <w:b/>
          <w:sz w:val="36"/>
          <w:szCs w:val="36"/>
        </w:rPr>
        <w:t>)</w:t>
      </w:r>
      <w:r w:rsidR="007C636C">
        <w:rPr>
          <w:b/>
          <w:sz w:val="36"/>
          <w:szCs w:val="36"/>
        </w:rPr>
        <w:t xml:space="preserve"> will only</w:t>
      </w:r>
      <w:r>
        <w:rPr>
          <w:b/>
          <w:sz w:val="36"/>
          <w:szCs w:val="36"/>
        </w:rPr>
        <w:t xml:space="preserve"> become reality if the </w:t>
      </w:r>
      <w:r w:rsidR="007C636C">
        <w:rPr>
          <w:b/>
          <w:sz w:val="36"/>
          <w:szCs w:val="36"/>
        </w:rPr>
        <w:t xml:space="preserve"> Minister  at least provides the funding needed for one key </w:t>
      </w:r>
      <w:r w:rsidR="006D239C">
        <w:rPr>
          <w:b/>
          <w:sz w:val="36"/>
          <w:szCs w:val="36"/>
        </w:rPr>
        <w:t>stage of the light rail project</w:t>
      </w:r>
      <w:r w:rsidR="007C636C">
        <w:rPr>
          <w:b/>
          <w:sz w:val="36"/>
          <w:szCs w:val="36"/>
        </w:rPr>
        <w:t xml:space="preserve"> in order to establish</w:t>
      </w:r>
      <w:r w:rsidR="00B30AF2">
        <w:rPr>
          <w:b/>
          <w:sz w:val="36"/>
          <w:szCs w:val="36"/>
        </w:rPr>
        <w:t xml:space="preserve"> it</w:t>
      </w:r>
      <w:r>
        <w:rPr>
          <w:b/>
          <w:sz w:val="36"/>
          <w:szCs w:val="36"/>
        </w:rPr>
        <w:t>s viability.</w:t>
      </w:r>
    </w:p>
    <w:p w:rsidR="003C0693" w:rsidRDefault="003C0693">
      <w:pPr>
        <w:rPr>
          <w:b/>
          <w:sz w:val="36"/>
          <w:szCs w:val="36"/>
        </w:rPr>
      </w:pPr>
      <w:r>
        <w:rPr>
          <w:b/>
          <w:sz w:val="36"/>
          <w:szCs w:val="36"/>
        </w:rPr>
        <w:lastRenderedPageBreak/>
        <w:t>There are other existing rail lines which could be the subject of similar studies for passenger light rail potential; for example, Launceston-George Town, Burnie-</w:t>
      </w:r>
      <w:r w:rsidR="00344191">
        <w:rPr>
          <w:b/>
          <w:sz w:val="36"/>
          <w:szCs w:val="36"/>
        </w:rPr>
        <w:t>D</w:t>
      </w:r>
      <w:r>
        <w:rPr>
          <w:b/>
          <w:sz w:val="36"/>
          <w:szCs w:val="36"/>
        </w:rPr>
        <w:t>evonport.</w:t>
      </w:r>
      <w:r w:rsidR="00344191">
        <w:rPr>
          <w:b/>
          <w:sz w:val="36"/>
          <w:szCs w:val="36"/>
        </w:rPr>
        <w:t xml:space="preserve"> Passenger rail </w:t>
      </w:r>
      <w:r w:rsidR="00B30AF2">
        <w:rPr>
          <w:b/>
          <w:sz w:val="36"/>
          <w:szCs w:val="36"/>
        </w:rPr>
        <w:t>development is considered below.</w:t>
      </w:r>
    </w:p>
    <w:p w:rsidR="007C636C" w:rsidRDefault="003C0693" w:rsidP="003C0693">
      <w:pPr>
        <w:tabs>
          <w:tab w:val="left" w:pos="1755"/>
        </w:tabs>
        <w:rPr>
          <w:b/>
          <w:i/>
          <w:sz w:val="36"/>
          <w:szCs w:val="36"/>
        </w:rPr>
      </w:pPr>
      <w:r w:rsidRPr="003C0693">
        <w:rPr>
          <w:b/>
          <w:i/>
          <w:sz w:val="36"/>
          <w:szCs w:val="36"/>
        </w:rPr>
        <w:t>Buses</w:t>
      </w:r>
    </w:p>
    <w:p w:rsidR="00A655D3" w:rsidRDefault="007C636C" w:rsidP="003C0693">
      <w:pPr>
        <w:tabs>
          <w:tab w:val="left" w:pos="1755"/>
        </w:tabs>
        <w:rPr>
          <w:b/>
          <w:sz w:val="36"/>
          <w:szCs w:val="36"/>
        </w:rPr>
      </w:pPr>
      <w:r>
        <w:rPr>
          <w:b/>
          <w:sz w:val="36"/>
          <w:szCs w:val="36"/>
        </w:rPr>
        <w:t>Metro has a contract to deliver passenger transport services with the Transport Commission.</w:t>
      </w:r>
      <w:r w:rsidR="00B30AF2">
        <w:rPr>
          <w:b/>
          <w:sz w:val="36"/>
          <w:szCs w:val="36"/>
        </w:rPr>
        <w:t xml:space="preserve"> </w:t>
      </w:r>
      <w:r>
        <w:rPr>
          <w:b/>
          <w:sz w:val="36"/>
          <w:szCs w:val="36"/>
        </w:rPr>
        <w:t>It has been suggested that Metro is the provider of last resort.</w:t>
      </w:r>
      <w:r w:rsidR="00B30AF2">
        <w:rPr>
          <w:b/>
          <w:sz w:val="36"/>
          <w:szCs w:val="36"/>
        </w:rPr>
        <w:t xml:space="preserve"> </w:t>
      </w:r>
      <w:r>
        <w:rPr>
          <w:b/>
          <w:sz w:val="36"/>
          <w:szCs w:val="36"/>
        </w:rPr>
        <w:t xml:space="preserve">Ms </w:t>
      </w:r>
      <w:proofErr w:type="gramStart"/>
      <w:r>
        <w:rPr>
          <w:b/>
          <w:sz w:val="36"/>
          <w:szCs w:val="36"/>
        </w:rPr>
        <w:t>Hazelgrove</w:t>
      </w:r>
      <w:r w:rsidR="00A655D3">
        <w:rPr>
          <w:b/>
          <w:sz w:val="36"/>
          <w:szCs w:val="36"/>
        </w:rPr>
        <w:t>(</w:t>
      </w:r>
      <w:proofErr w:type="gramEnd"/>
      <w:r w:rsidR="00A655D3">
        <w:rPr>
          <w:b/>
          <w:sz w:val="36"/>
          <w:szCs w:val="36"/>
        </w:rPr>
        <w:t>CEO)</w:t>
      </w:r>
      <w:r>
        <w:rPr>
          <w:b/>
          <w:sz w:val="36"/>
          <w:szCs w:val="36"/>
        </w:rPr>
        <w:t xml:space="preserve"> stated to the Comm</w:t>
      </w:r>
      <w:r w:rsidR="00D90CDB">
        <w:rPr>
          <w:b/>
          <w:sz w:val="36"/>
          <w:szCs w:val="36"/>
        </w:rPr>
        <w:t>ittee that 75%</w:t>
      </w:r>
      <w:r>
        <w:rPr>
          <w:b/>
          <w:sz w:val="36"/>
          <w:szCs w:val="36"/>
        </w:rPr>
        <w:t xml:space="preserve"> of funding comes from government contract and 25% from fare revenue and bus advertising</w:t>
      </w:r>
      <w:r w:rsidR="00A655D3">
        <w:rPr>
          <w:b/>
          <w:sz w:val="36"/>
          <w:szCs w:val="36"/>
        </w:rPr>
        <w:t xml:space="preserve"> and that Metro is not a commercial business.</w:t>
      </w:r>
      <w:r w:rsidR="00D90CDB">
        <w:rPr>
          <w:b/>
          <w:sz w:val="36"/>
          <w:szCs w:val="36"/>
        </w:rPr>
        <w:t xml:space="preserve"> </w:t>
      </w:r>
      <w:r w:rsidR="00A655D3">
        <w:rPr>
          <w:b/>
          <w:sz w:val="36"/>
          <w:szCs w:val="36"/>
        </w:rPr>
        <w:t>The loss for the last year was around $34m.</w:t>
      </w:r>
    </w:p>
    <w:p w:rsidR="00A655D3" w:rsidRDefault="00A655D3" w:rsidP="003C0693">
      <w:pPr>
        <w:tabs>
          <w:tab w:val="left" w:pos="1755"/>
        </w:tabs>
        <w:rPr>
          <w:b/>
          <w:sz w:val="36"/>
          <w:szCs w:val="36"/>
        </w:rPr>
      </w:pPr>
      <w:r>
        <w:rPr>
          <w:b/>
          <w:sz w:val="36"/>
          <w:szCs w:val="36"/>
        </w:rPr>
        <w:t xml:space="preserve">Metro according to the </w:t>
      </w:r>
      <w:proofErr w:type="gramStart"/>
      <w:r>
        <w:rPr>
          <w:b/>
          <w:sz w:val="36"/>
          <w:szCs w:val="36"/>
        </w:rPr>
        <w:t>CEO  had</w:t>
      </w:r>
      <w:proofErr w:type="gramEnd"/>
      <w:r>
        <w:rPr>
          <w:b/>
          <w:sz w:val="36"/>
          <w:szCs w:val="36"/>
        </w:rPr>
        <w:t xml:space="preserve"> not thought of branching out beyond road passenger transport-</w:t>
      </w:r>
      <w:proofErr w:type="spellStart"/>
      <w:r>
        <w:rPr>
          <w:b/>
          <w:sz w:val="36"/>
          <w:szCs w:val="36"/>
        </w:rPr>
        <w:t>eg</w:t>
      </w:r>
      <w:proofErr w:type="spellEnd"/>
      <w:r>
        <w:rPr>
          <w:b/>
          <w:sz w:val="36"/>
          <w:szCs w:val="36"/>
        </w:rPr>
        <w:t xml:space="preserve"> ferries, light rail. Responding to suggestions of extending its charter beyond Ms Hazelgrove made it clear this would be a policy decision for the government.</w:t>
      </w:r>
    </w:p>
    <w:p w:rsidR="00D34A37" w:rsidRDefault="00D34A37" w:rsidP="003C0693">
      <w:pPr>
        <w:tabs>
          <w:tab w:val="left" w:pos="1755"/>
        </w:tabs>
        <w:rPr>
          <w:b/>
          <w:sz w:val="36"/>
          <w:szCs w:val="36"/>
        </w:rPr>
      </w:pPr>
      <w:r>
        <w:rPr>
          <w:b/>
          <w:sz w:val="36"/>
          <w:szCs w:val="36"/>
        </w:rPr>
        <w:t>Ms Hazelgrove outlined the Adelaide passenger bus services</w:t>
      </w:r>
      <w:r w:rsidR="00AA7573">
        <w:rPr>
          <w:b/>
          <w:sz w:val="36"/>
          <w:szCs w:val="36"/>
        </w:rPr>
        <w:t xml:space="preserve"> model where the government owns most of the buses and depots,</w:t>
      </w:r>
      <w:r w:rsidR="006D239C">
        <w:rPr>
          <w:b/>
          <w:sz w:val="36"/>
          <w:szCs w:val="36"/>
        </w:rPr>
        <w:t xml:space="preserve"> </w:t>
      </w:r>
      <w:r w:rsidR="00AA7573">
        <w:rPr>
          <w:b/>
          <w:sz w:val="36"/>
          <w:szCs w:val="36"/>
        </w:rPr>
        <w:t>ticketing infrastructure and radio network.</w:t>
      </w:r>
      <w:r w:rsidR="006D239C">
        <w:rPr>
          <w:b/>
          <w:sz w:val="36"/>
          <w:szCs w:val="36"/>
        </w:rPr>
        <w:t xml:space="preserve"> </w:t>
      </w:r>
      <w:r w:rsidR="00AA7573">
        <w:rPr>
          <w:b/>
          <w:sz w:val="36"/>
          <w:szCs w:val="36"/>
        </w:rPr>
        <w:t>The provision of bus services using t</w:t>
      </w:r>
      <w:r w:rsidR="006D239C">
        <w:rPr>
          <w:b/>
          <w:sz w:val="36"/>
          <w:szCs w:val="36"/>
        </w:rPr>
        <w:t>hese assets were competitively t</w:t>
      </w:r>
      <w:r w:rsidR="00AA7573">
        <w:rPr>
          <w:b/>
          <w:sz w:val="36"/>
          <w:szCs w:val="36"/>
        </w:rPr>
        <w:t>endered.</w:t>
      </w:r>
      <w:r w:rsidR="006D239C">
        <w:rPr>
          <w:b/>
          <w:sz w:val="36"/>
          <w:szCs w:val="36"/>
        </w:rPr>
        <w:t xml:space="preserve"> </w:t>
      </w:r>
      <w:r w:rsidR="00AA7573">
        <w:rPr>
          <w:b/>
          <w:sz w:val="36"/>
          <w:szCs w:val="36"/>
        </w:rPr>
        <w:t>She raised the scenario where the Tasmanian government could sell the Metro and it would keep the assets and contract out the services.</w:t>
      </w:r>
    </w:p>
    <w:p w:rsidR="00AA7573" w:rsidRDefault="00AA7573" w:rsidP="003C0693">
      <w:pPr>
        <w:tabs>
          <w:tab w:val="left" w:pos="1755"/>
        </w:tabs>
        <w:rPr>
          <w:b/>
          <w:sz w:val="36"/>
          <w:szCs w:val="36"/>
        </w:rPr>
      </w:pPr>
      <w:r>
        <w:rPr>
          <w:b/>
          <w:sz w:val="36"/>
          <w:szCs w:val="36"/>
        </w:rPr>
        <w:lastRenderedPageBreak/>
        <w:t xml:space="preserve">This seems an option worth examining for a restructure of delivery of passenger bus services </w:t>
      </w:r>
      <w:proofErr w:type="spellStart"/>
      <w:r>
        <w:rPr>
          <w:b/>
          <w:sz w:val="36"/>
          <w:szCs w:val="36"/>
        </w:rPr>
        <w:t>statewide</w:t>
      </w:r>
      <w:proofErr w:type="spellEnd"/>
      <w:r>
        <w:rPr>
          <w:b/>
          <w:sz w:val="36"/>
          <w:szCs w:val="36"/>
        </w:rPr>
        <w:t>.</w:t>
      </w:r>
    </w:p>
    <w:p w:rsidR="00A655D3" w:rsidRDefault="00A655D3" w:rsidP="003C0693">
      <w:pPr>
        <w:tabs>
          <w:tab w:val="left" w:pos="1755"/>
        </w:tabs>
        <w:rPr>
          <w:b/>
          <w:sz w:val="36"/>
          <w:szCs w:val="36"/>
        </w:rPr>
      </w:pPr>
      <w:r>
        <w:rPr>
          <w:b/>
          <w:sz w:val="36"/>
          <w:szCs w:val="36"/>
        </w:rPr>
        <w:t>Metro provides an advanced ticketing system, described as world class, that it shares with private bus operators such as Driscoll.</w:t>
      </w:r>
    </w:p>
    <w:p w:rsidR="00A655D3" w:rsidRDefault="00A655D3" w:rsidP="003C0693">
      <w:pPr>
        <w:tabs>
          <w:tab w:val="left" w:pos="1755"/>
        </w:tabs>
        <w:rPr>
          <w:b/>
          <w:sz w:val="36"/>
          <w:szCs w:val="36"/>
        </w:rPr>
      </w:pPr>
      <w:r>
        <w:rPr>
          <w:b/>
          <w:sz w:val="36"/>
          <w:szCs w:val="36"/>
        </w:rPr>
        <w:t>The Hobart bus passenger task dropped  by 1.2</w:t>
      </w:r>
      <w:r w:rsidR="00D34A37">
        <w:rPr>
          <w:b/>
          <w:sz w:val="36"/>
          <w:szCs w:val="36"/>
        </w:rPr>
        <w:t>%</w:t>
      </w:r>
      <w:r>
        <w:rPr>
          <w:b/>
          <w:sz w:val="36"/>
          <w:szCs w:val="36"/>
        </w:rPr>
        <w:t xml:space="preserve"> in 2011-12 from 8.13</w:t>
      </w:r>
      <w:r w:rsidR="00D34A37">
        <w:rPr>
          <w:b/>
          <w:sz w:val="36"/>
          <w:szCs w:val="36"/>
        </w:rPr>
        <w:t>m</w:t>
      </w:r>
      <w:r>
        <w:rPr>
          <w:b/>
          <w:sz w:val="36"/>
          <w:szCs w:val="36"/>
        </w:rPr>
        <w:t xml:space="preserve"> </w:t>
      </w:r>
      <w:proofErr w:type="spellStart"/>
      <w:r>
        <w:rPr>
          <w:b/>
          <w:sz w:val="36"/>
          <w:szCs w:val="36"/>
        </w:rPr>
        <w:t>boardings</w:t>
      </w:r>
      <w:proofErr w:type="spellEnd"/>
      <w:r>
        <w:rPr>
          <w:b/>
          <w:sz w:val="36"/>
          <w:szCs w:val="36"/>
        </w:rPr>
        <w:t xml:space="preserve"> </w:t>
      </w:r>
      <w:r w:rsidR="00D34A37">
        <w:rPr>
          <w:b/>
          <w:sz w:val="36"/>
          <w:szCs w:val="36"/>
        </w:rPr>
        <w:t xml:space="preserve">in the </w:t>
      </w:r>
      <w:proofErr w:type="spellStart"/>
      <w:r w:rsidR="00D34A37">
        <w:rPr>
          <w:b/>
          <w:sz w:val="36"/>
          <w:szCs w:val="36"/>
        </w:rPr>
        <w:t>pevious</w:t>
      </w:r>
      <w:proofErr w:type="spellEnd"/>
      <w:r w:rsidR="00D34A37">
        <w:rPr>
          <w:b/>
          <w:sz w:val="36"/>
          <w:szCs w:val="36"/>
        </w:rPr>
        <w:t xml:space="preserve"> year </w:t>
      </w:r>
      <w:r>
        <w:rPr>
          <w:b/>
          <w:sz w:val="36"/>
          <w:szCs w:val="36"/>
        </w:rPr>
        <w:t>to 8.029 m</w:t>
      </w:r>
      <w:r w:rsidR="00D34A37">
        <w:rPr>
          <w:b/>
          <w:sz w:val="36"/>
          <w:szCs w:val="36"/>
        </w:rPr>
        <w:t>.</w:t>
      </w:r>
      <w:r w:rsidR="00B30AF2">
        <w:rPr>
          <w:b/>
          <w:sz w:val="36"/>
          <w:szCs w:val="36"/>
        </w:rPr>
        <w:t xml:space="preserve"> </w:t>
      </w:r>
      <w:r w:rsidR="00D34A37">
        <w:rPr>
          <w:b/>
          <w:sz w:val="36"/>
          <w:szCs w:val="36"/>
        </w:rPr>
        <w:t xml:space="preserve">Overall </w:t>
      </w:r>
      <w:proofErr w:type="spellStart"/>
      <w:r w:rsidR="00D34A37">
        <w:rPr>
          <w:b/>
          <w:sz w:val="36"/>
          <w:szCs w:val="36"/>
        </w:rPr>
        <w:t>statewide</w:t>
      </w:r>
      <w:proofErr w:type="spellEnd"/>
      <w:r w:rsidR="00D34A37">
        <w:rPr>
          <w:b/>
          <w:sz w:val="36"/>
          <w:szCs w:val="36"/>
        </w:rPr>
        <w:t xml:space="preserve"> a decrease of  2.1%.Metro have now got a network plan as a result of analysis by Parsons Brinkerhoff.</w:t>
      </w:r>
    </w:p>
    <w:p w:rsidR="003C0693" w:rsidRDefault="003C0693" w:rsidP="003C0693">
      <w:pPr>
        <w:tabs>
          <w:tab w:val="left" w:pos="1755"/>
        </w:tabs>
        <w:rPr>
          <w:b/>
          <w:sz w:val="36"/>
          <w:szCs w:val="36"/>
        </w:rPr>
      </w:pPr>
      <w:r>
        <w:rPr>
          <w:b/>
          <w:sz w:val="36"/>
          <w:szCs w:val="36"/>
        </w:rPr>
        <w:t xml:space="preserve">DIER has developed </w:t>
      </w:r>
      <w:r w:rsidR="004149ED">
        <w:rPr>
          <w:b/>
          <w:sz w:val="36"/>
          <w:szCs w:val="36"/>
        </w:rPr>
        <w:t>t</w:t>
      </w:r>
      <w:r>
        <w:rPr>
          <w:b/>
          <w:sz w:val="36"/>
          <w:szCs w:val="36"/>
        </w:rPr>
        <w:t>he Tasmanian Urban Transport Framework.</w:t>
      </w:r>
      <w:r w:rsidR="00344191">
        <w:rPr>
          <w:b/>
          <w:sz w:val="36"/>
          <w:szCs w:val="36"/>
        </w:rPr>
        <w:t xml:space="preserve"> </w:t>
      </w:r>
      <w:r>
        <w:rPr>
          <w:b/>
          <w:sz w:val="36"/>
          <w:szCs w:val="36"/>
        </w:rPr>
        <w:t xml:space="preserve">As part of this DIER is undertaking series Transit </w:t>
      </w:r>
      <w:r w:rsidR="004149ED">
        <w:rPr>
          <w:b/>
          <w:sz w:val="36"/>
          <w:szCs w:val="36"/>
        </w:rPr>
        <w:t>Corridor Plans</w:t>
      </w:r>
      <w:r w:rsidR="00604424">
        <w:rPr>
          <w:b/>
          <w:sz w:val="36"/>
          <w:szCs w:val="36"/>
        </w:rPr>
        <w:t>;</w:t>
      </w:r>
      <w:r w:rsidR="004149ED">
        <w:rPr>
          <w:b/>
          <w:sz w:val="36"/>
          <w:szCs w:val="36"/>
        </w:rPr>
        <w:t xml:space="preserve"> one for Glenorchy</w:t>
      </w:r>
      <w:r>
        <w:rPr>
          <w:b/>
          <w:sz w:val="36"/>
          <w:szCs w:val="36"/>
        </w:rPr>
        <w:t xml:space="preserve"> to Hobart CBD.</w:t>
      </w:r>
      <w:r w:rsidR="00344191">
        <w:rPr>
          <w:b/>
          <w:sz w:val="36"/>
          <w:szCs w:val="36"/>
        </w:rPr>
        <w:t xml:space="preserve"> </w:t>
      </w:r>
      <w:r>
        <w:rPr>
          <w:b/>
          <w:sz w:val="36"/>
          <w:szCs w:val="36"/>
        </w:rPr>
        <w:t>The DIER outline of this Plan is proposed as an alternative to the</w:t>
      </w:r>
      <w:r w:rsidR="00344191">
        <w:rPr>
          <w:b/>
          <w:sz w:val="36"/>
          <w:szCs w:val="36"/>
        </w:rPr>
        <w:t xml:space="preserve"> </w:t>
      </w:r>
      <w:r w:rsidR="00604424">
        <w:rPr>
          <w:b/>
          <w:sz w:val="36"/>
          <w:szCs w:val="36"/>
        </w:rPr>
        <w:t>delivery of public transport by</w:t>
      </w:r>
      <w:r w:rsidR="004149ED">
        <w:rPr>
          <w:b/>
          <w:sz w:val="36"/>
          <w:szCs w:val="36"/>
        </w:rPr>
        <w:t xml:space="preserve"> the </w:t>
      </w:r>
      <w:r>
        <w:rPr>
          <w:b/>
          <w:sz w:val="36"/>
          <w:szCs w:val="36"/>
        </w:rPr>
        <w:t>NSLRG proposal. While improvement to the</w:t>
      </w:r>
      <w:r w:rsidR="004149ED">
        <w:rPr>
          <w:b/>
          <w:sz w:val="36"/>
          <w:szCs w:val="36"/>
        </w:rPr>
        <w:t xml:space="preserve"> Norther</w:t>
      </w:r>
      <w:r w:rsidR="00344191">
        <w:rPr>
          <w:b/>
          <w:sz w:val="36"/>
          <w:szCs w:val="36"/>
        </w:rPr>
        <w:t>n</w:t>
      </w:r>
      <w:r w:rsidR="004149ED">
        <w:rPr>
          <w:b/>
          <w:sz w:val="36"/>
          <w:szCs w:val="36"/>
        </w:rPr>
        <w:t xml:space="preserve"> </w:t>
      </w:r>
      <w:r w:rsidR="00344191">
        <w:rPr>
          <w:b/>
          <w:sz w:val="36"/>
          <w:szCs w:val="36"/>
        </w:rPr>
        <w:t>Subu</w:t>
      </w:r>
      <w:r w:rsidR="004149ED">
        <w:rPr>
          <w:b/>
          <w:sz w:val="36"/>
          <w:szCs w:val="36"/>
        </w:rPr>
        <w:t xml:space="preserve">rbs services and </w:t>
      </w:r>
      <w:proofErr w:type="gramStart"/>
      <w:r w:rsidR="004149ED">
        <w:rPr>
          <w:b/>
          <w:sz w:val="36"/>
          <w:szCs w:val="36"/>
        </w:rPr>
        <w:t xml:space="preserve">the </w:t>
      </w:r>
      <w:r>
        <w:rPr>
          <w:b/>
          <w:sz w:val="36"/>
          <w:szCs w:val="36"/>
        </w:rPr>
        <w:t xml:space="preserve"> Main</w:t>
      </w:r>
      <w:proofErr w:type="gramEnd"/>
      <w:r>
        <w:rPr>
          <w:b/>
          <w:sz w:val="36"/>
          <w:szCs w:val="36"/>
        </w:rPr>
        <w:t xml:space="preserve"> Road </w:t>
      </w:r>
      <w:r w:rsidR="004149ED">
        <w:rPr>
          <w:b/>
          <w:sz w:val="36"/>
          <w:szCs w:val="36"/>
        </w:rPr>
        <w:t xml:space="preserve">bus </w:t>
      </w:r>
      <w:r>
        <w:rPr>
          <w:b/>
          <w:sz w:val="36"/>
          <w:szCs w:val="36"/>
        </w:rPr>
        <w:t>route is wo</w:t>
      </w:r>
      <w:r w:rsidR="004149ED">
        <w:rPr>
          <w:b/>
          <w:sz w:val="36"/>
          <w:szCs w:val="36"/>
        </w:rPr>
        <w:t>r</w:t>
      </w:r>
      <w:r>
        <w:rPr>
          <w:b/>
          <w:sz w:val="36"/>
          <w:szCs w:val="36"/>
        </w:rPr>
        <w:t xml:space="preserve">th </w:t>
      </w:r>
      <w:proofErr w:type="spellStart"/>
      <w:r>
        <w:rPr>
          <w:b/>
          <w:sz w:val="36"/>
          <w:szCs w:val="36"/>
        </w:rPr>
        <w:t>seeking</w:t>
      </w:r>
      <w:r w:rsidR="00B30AF2">
        <w:rPr>
          <w:b/>
          <w:sz w:val="36"/>
          <w:szCs w:val="36"/>
        </w:rPr>
        <w:t>,</w:t>
      </w:r>
      <w:r>
        <w:rPr>
          <w:b/>
          <w:sz w:val="36"/>
          <w:szCs w:val="36"/>
        </w:rPr>
        <w:t>with</w:t>
      </w:r>
      <w:proofErr w:type="spellEnd"/>
      <w:r w:rsidR="004149ED">
        <w:rPr>
          <w:b/>
          <w:sz w:val="36"/>
          <w:szCs w:val="36"/>
        </w:rPr>
        <w:t xml:space="preserve"> community input it should be matched</w:t>
      </w:r>
      <w:r w:rsidR="00344191">
        <w:rPr>
          <w:b/>
          <w:sz w:val="36"/>
          <w:szCs w:val="36"/>
        </w:rPr>
        <w:t xml:space="preserve"> with</w:t>
      </w:r>
      <w:r>
        <w:rPr>
          <w:b/>
          <w:sz w:val="36"/>
          <w:szCs w:val="36"/>
        </w:rPr>
        <w:t xml:space="preserve"> the NSLRG proposal which</w:t>
      </w:r>
      <w:r w:rsidR="004149ED">
        <w:rPr>
          <w:b/>
          <w:sz w:val="36"/>
          <w:szCs w:val="36"/>
        </w:rPr>
        <w:t xml:space="preserve"> had the renewed stations on the northern suburbs line linked to Metro services. In a word integration between Metro and light </w:t>
      </w:r>
      <w:r w:rsidR="00344191">
        <w:rPr>
          <w:b/>
          <w:sz w:val="36"/>
          <w:szCs w:val="36"/>
        </w:rPr>
        <w:t>rail-</w:t>
      </w:r>
      <w:r w:rsidR="004149ED">
        <w:rPr>
          <w:b/>
          <w:sz w:val="36"/>
          <w:szCs w:val="36"/>
        </w:rPr>
        <w:t>not conflict.</w:t>
      </w:r>
    </w:p>
    <w:p w:rsidR="00AA7573" w:rsidRDefault="00AA7573" w:rsidP="003C0693">
      <w:pPr>
        <w:tabs>
          <w:tab w:val="left" w:pos="1755"/>
        </w:tabs>
        <w:rPr>
          <w:b/>
          <w:sz w:val="36"/>
          <w:szCs w:val="36"/>
        </w:rPr>
      </w:pPr>
    </w:p>
    <w:p w:rsidR="00AA7573" w:rsidRDefault="00AA7573" w:rsidP="003C0693">
      <w:pPr>
        <w:tabs>
          <w:tab w:val="left" w:pos="1755"/>
        </w:tabs>
        <w:rPr>
          <w:b/>
          <w:sz w:val="36"/>
          <w:szCs w:val="36"/>
        </w:rPr>
      </w:pPr>
      <w:r>
        <w:rPr>
          <w:b/>
          <w:sz w:val="36"/>
          <w:szCs w:val="36"/>
        </w:rPr>
        <w:t xml:space="preserve">Notably Ms Hazelgrove wanted the rail corridor preserved which </w:t>
      </w:r>
      <w:r w:rsidR="00B041BB">
        <w:rPr>
          <w:b/>
          <w:sz w:val="36"/>
          <w:szCs w:val="36"/>
        </w:rPr>
        <w:t xml:space="preserve">according to the Minister </w:t>
      </w:r>
      <w:r>
        <w:rPr>
          <w:b/>
          <w:sz w:val="36"/>
          <w:szCs w:val="36"/>
        </w:rPr>
        <w:t>would be the case.</w:t>
      </w:r>
    </w:p>
    <w:p w:rsidR="00A655D3" w:rsidRDefault="00D34A37" w:rsidP="003C0693">
      <w:pPr>
        <w:tabs>
          <w:tab w:val="left" w:pos="1755"/>
        </w:tabs>
        <w:rPr>
          <w:b/>
          <w:sz w:val="36"/>
          <w:szCs w:val="36"/>
        </w:rPr>
      </w:pPr>
      <w:r>
        <w:rPr>
          <w:b/>
          <w:sz w:val="36"/>
          <w:szCs w:val="36"/>
        </w:rPr>
        <w:t>Faced with a culture of the car- park and ride facilities</w:t>
      </w:r>
      <w:r w:rsidR="00B041BB">
        <w:rPr>
          <w:b/>
          <w:sz w:val="36"/>
          <w:szCs w:val="36"/>
        </w:rPr>
        <w:t xml:space="preserve"> </w:t>
      </w:r>
      <w:r>
        <w:rPr>
          <w:b/>
          <w:sz w:val="36"/>
          <w:szCs w:val="36"/>
        </w:rPr>
        <w:t xml:space="preserve">have proved popular and need greater impetus-note DIER’s </w:t>
      </w:r>
      <w:r>
        <w:rPr>
          <w:b/>
          <w:sz w:val="36"/>
          <w:szCs w:val="36"/>
        </w:rPr>
        <w:lastRenderedPageBreak/>
        <w:t>current investigation.</w:t>
      </w:r>
      <w:r w:rsidR="00B041BB">
        <w:rPr>
          <w:b/>
          <w:sz w:val="36"/>
          <w:szCs w:val="36"/>
        </w:rPr>
        <w:t xml:space="preserve"> </w:t>
      </w:r>
      <w:r>
        <w:rPr>
          <w:b/>
          <w:sz w:val="36"/>
          <w:szCs w:val="36"/>
        </w:rPr>
        <w:t xml:space="preserve">Metro’s experience with busing North </w:t>
      </w:r>
      <w:proofErr w:type="gramStart"/>
      <w:r>
        <w:rPr>
          <w:b/>
          <w:sz w:val="36"/>
          <w:szCs w:val="36"/>
        </w:rPr>
        <w:t>Melbourne  fans</w:t>
      </w:r>
      <w:proofErr w:type="gramEnd"/>
      <w:r>
        <w:rPr>
          <w:b/>
          <w:sz w:val="36"/>
          <w:szCs w:val="36"/>
        </w:rPr>
        <w:t xml:space="preserve">   emphasises how mass transit can work for peak crowd events.</w:t>
      </w:r>
    </w:p>
    <w:p w:rsidR="004149ED" w:rsidRPr="003C0693" w:rsidRDefault="004149ED" w:rsidP="003C0693">
      <w:pPr>
        <w:tabs>
          <w:tab w:val="left" w:pos="1755"/>
        </w:tabs>
        <w:rPr>
          <w:b/>
          <w:sz w:val="36"/>
          <w:szCs w:val="36"/>
        </w:rPr>
      </w:pPr>
      <w:r>
        <w:rPr>
          <w:b/>
          <w:sz w:val="36"/>
          <w:szCs w:val="36"/>
        </w:rPr>
        <w:t xml:space="preserve">Any improvement in Metro services </w:t>
      </w:r>
      <w:proofErr w:type="spellStart"/>
      <w:r>
        <w:rPr>
          <w:b/>
          <w:sz w:val="36"/>
          <w:szCs w:val="36"/>
        </w:rPr>
        <w:t>statewide</w:t>
      </w:r>
      <w:proofErr w:type="spellEnd"/>
      <w:r>
        <w:rPr>
          <w:b/>
          <w:sz w:val="36"/>
          <w:szCs w:val="36"/>
        </w:rPr>
        <w:t xml:space="preserve"> has financial implications at a time of Budget constraints. This highlights the issue of transport challenged rural communities without regular bus services. At the Peak Fuel S</w:t>
      </w:r>
      <w:r w:rsidR="00FD1716">
        <w:rPr>
          <w:b/>
          <w:sz w:val="36"/>
          <w:szCs w:val="36"/>
        </w:rPr>
        <w:t>umm</w:t>
      </w:r>
      <w:r>
        <w:rPr>
          <w:b/>
          <w:sz w:val="36"/>
          <w:szCs w:val="36"/>
        </w:rPr>
        <w:t xml:space="preserve">it run by Premier David Bartlett in 2006 carpooling was proposed to fill the gap </w:t>
      </w:r>
      <w:proofErr w:type="gramStart"/>
      <w:r w:rsidR="00344191">
        <w:rPr>
          <w:b/>
          <w:sz w:val="36"/>
          <w:szCs w:val="36"/>
        </w:rPr>
        <w:t>This</w:t>
      </w:r>
      <w:proofErr w:type="gramEnd"/>
      <w:r w:rsidR="00344191">
        <w:rPr>
          <w:b/>
          <w:sz w:val="36"/>
          <w:szCs w:val="36"/>
        </w:rPr>
        <w:t xml:space="preserve"> has had some modest success but needs </w:t>
      </w:r>
      <w:proofErr w:type="spellStart"/>
      <w:r w:rsidR="00344191">
        <w:rPr>
          <w:b/>
          <w:sz w:val="36"/>
          <w:szCs w:val="36"/>
        </w:rPr>
        <w:t>revis</w:t>
      </w:r>
      <w:r w:rsidR="00604424">
        <w:rPr>
          <w:b/>
          <w:sz w:val="36"/>
          <w:szCs w:val="36"/>
        </w:rPr>
        <w:t>ting</w:t>
      </w:r>
      <w:proofErr w:type="spellEnd"/>
      <w:r w:rsidR="00604424">
        <w:rPr>
          <w:b/>
          <w:sz w:val="36"/>
          <w:szCs w:val="36"/>
        </w:rPr>
        <w:t xml:space="preserve"> with Government encourageme</w:t>
      </w:r>
      <w:r w:rsidR="00344191">
        <w:rPr>
          <w:b/>
          <w:sz w:val="36"/>
          <w:szCs w:val="36"/>
        </w:rPr>
        <w:t>nt.</w:t>
      </w:r>
    </w:p>
    <w:p w:rsidR="00223FDD" w:rsidRDefault="00FD1716">
      <w:pPr>
        <w:rPr>
          <w:b/>
          <w:i/>
          <w:sz w:val="36"/>
          <w:szCs w:val="36"/>
        </w:rPr>
      </w:pPr>
      <w:r>
        <w:rPr>
          <w:b/>
          <w:i/>
          <w:sz w:val="36"/>
          <w:szCs w:val="36"/>
        </w:rPr>
        <w:t>Passenger Rail</w:t>
      </w:r>
    </w:p>
    <w:p w:rsidR="00FD1716" w:rsidRDefault="00FD1716">
      <w:pPr>
        <w:rPr>
          <w:b/>
          <w:sz w:val="36"/>
          <w:szCs w:val="36"/>
        </w:rPr>
      </w:pPr>
      <w:r>
        <w:rPr>
          <w:b/>
          <w:sz w:val="36"/>
          <w:szCs w:val="36"/>
        </w:rPr>
        <w:t>At present Tasma</w:t>
      </w:r>
      <w:r w:rsidR="00344191">
        <w:rPr>
          <w:b/>
          <w:sz w:val="36"/>
          <w:szCs w:val="36"/>
        </w:rPr>
        <w:t>nian</w:t>
      </w:r>
      <w:r>
        <w:rPr>
          <w:b/>
          <w:sz w:val="36"/>
          <w:szCs w:val="36"/>
        </w:rPr>
        <w:t xml:space="preserve"> Railways has no plans to bring back passenger services to any part of its network. The only passenger usage in recent times has been by preservation groups such as the Derwent Vall</w:t>
      </w:r>
      <w:r w:rsidR="00280600">
        <w:rPr>
          <w:b/>
          <w:sz w:val="36"/>
          <w:szCs w:val="36"/>
        </w:rPr>
        <w:t>ey and the Don River Ra</w:t>
      </w:r>
      <w:r>
        <w:rPr>
          <w:b/>
          <w:sz w:val="36"/>
          <w:szCs w:val="36"/>
        </w:rPr>
        <w:t>ilway</w:t>
      </w:r>
      <w:r w:rsidR="00280600">
        <w:rPr>
          <w:b/>
          <w:sz w:val="36"/>
          <w:szCs w:val="36"/>
        </w:rPr>
        <w:t xml:space="preserve">s </w:t>
      </w:r>
      <w:r>
        <w:rPr>
          <w:b/>
          <w:sz w:val="36"/>
          <w:szCs w:val="36"/>
        </w:rPr>
        <w:t>.In the 60’s</w:t>
      </w:r>
      <w:r w:rsidR="00280600">
        <w:rPr>
          <w:b/>
          <w:sz w:val="36"/>
          <w:szCs w:val="36"/>
        </w:rPr>
        <w:t xml:space="preserve"> and 70’s some chartering was do</w:t>
      </w:r>
      <w:r>
        <w:rPr>
          <w:b/>
          <w:sz w:val="36"/>
          <w:szCs w:val="36"/>
        </w:rPr>
        <w:t>ne by rail enthusiasts along the No</w:t>
      </w:r>
      <w:r w:rsidR="00280600">
        <w:rPr>
          <w:b/>
          <w:sz w:val="36"/>
          <w:szCs w:val="36"/>
        </w:rPr>
        <w:t>r</w:t>
      </w:r>
      <w:r w:rsidR="00344191">
        <w:rPr>
          <w:b/>
          <w:sz w:val="36"/>
          <w:szCs w:val="36"/>
        </w:rPr>
        <w:t>th West Co</w:t>
      </w:r>
      <w:r>
        <w:rPr>
          <w:b/>
          <w:sz w:val="36"/>
          <w:szCs w:val="36"/>
        </w:rPr>
        <w:t>ast and the</w:t>
      </w:r>
      <w:r w:rsidR="00344191">
        <w:rPr>
          <w:b/>
          <w:sz w:val="36"/>
          <w:szCs w:val="36"/>
        </w:rPr>
        <w:t xml:space="preserve"> </w:t>
      </w:r>
      <w:r>
        <w:rPr>
          <w:b/>
          <w:sz w:val="36"/>
          <w:szCs w:val="36"/>
        </w:rPr>
        <w:t>former E</w:t>
      </w:r>
      <w:r w:rsidR="00280600">
        <w:rPr>
          <w:b/>
          <w:sz w:val="36"/>
          <w:szCs w:val="36"/>
        </w:rPr>
        <w:t>mu Bay Railway.</w:t>
      </w:r>
      <w:r w:rsidR="00604424">
        <w:rPr>
          <w:b/>
          <w:sz w:val="36"/>
          <w:szCs w:val="36"/>
        </w:rPr>
        <w:t xml:space="preserve"> </w:t>
      </w:r>
      <w:r w:rsidR="00280600">
        <w:rPr>
          <w:b/>
          <w:sz w:val="36"/>
          <w:szCs w:val="36"/>
        </w:rPr>
        <w:t>Both the Derwent Valley and Don River Railways had to suspend their tourism activities under the Pacific National regime which</w:t>
      </w:r>
      <w:r w:rsidR="00344191">
        <w:rPr>
          <w:b/>
          <w:sz w:val="36"/>
          <w:szCs w:val="36"/>
        </w:rPr>
        <w:t xml:space="preserve"> placed</w:t>
      </w:r>
      <w:r w:rsidR="00280600">
        <w:rPr>
          <w:b/>
          <w:sz w:val="36"/>
          <w:szCs w:val="36"/>
        </w:rPr>
        <w:t xml:space="preserve"> heavy insurance costs on them.</w:t>
      </w:r>
    </w:p>
    <w:p w:rsidR="00280600" w:rsidRPr="00FD1716" w:rsidRDefault="00280600">
      <w:pPr>
        <w:rPr>
          <w:b/>
          <w:sz w:val="36"/>
          <w:szCs w:val="36"/>
        </w:rPr>
      </w:pPr>
      <w:r>
        <w:rPr>
          <w:b/>
          <w:sz w:val="36"/>
          <w:szCs w:val="36"/>
        </w:rPr>
        <w:t>If the insurance issue co</w:t>
      </w:r>
      <w:r w:rsidR="007E3B76">
        <w:rPr>
          <w:b/>
          <w:sz w:val="36"/>
          <w:szCs w:val="36"/>
        </w:rPr>
        <w:t>uld be resolved</w:t>
      </w:r>
      <w:r w:rsidR="00B30AF2">
        <w:rPr>
          <w:b/>
          <w:sz w:val="36"/>
          <w:szCs w:val="36"/>
        </w:rPr>
        <w:t xml:space="preserve"> </w:t>
      </w:r>
      <w:r w:rsidR="007E3B76">
        <w:rPr>
          <w:b/>
          <w:sz w:val="36"/>
          <w:szCs w:val="36"/>
        </w:rPr>
        <w:t>as Part III of t</w:t>
      </w:r>
      <w:r>
        <w:rPr>
          <w:b/>
          <w:sz w:val="36"/>
          <w:szCs w:val="36"/>
        </w:rPr>
        <w:t xml:space="preserve">he </w:t>
      </w:r>
      <w:r w:rsidR="007E3B76" w:rsidRPr="007E3B76">
        <w:rPr>
          <w:b/>
          <w:i/>
          <w:sz w:val="36"/>
          <w:szCs w:val="36"/>
        </w:rPr>
        <w:t xml:space="preserve">Competition and Consumer </w:t>
      </w:r>
      <w:proofErr w:type="gramStart"/>
      <w:r w:rsidRPr="007E3B76">
        <w:rPr>
          <w:b/>
          <w:i/>
          <w:sz w:val="36"/>
          <w:szCs w:val="36"/>
        </w:rPr>
        <w:t>Act</w:t>
      </w:r>
      <w:r>
        <w:rPr>
          <w:b/>
          <w:sz w:val="36"/>
          <w:szCs w:val="36"/>
        </w:rPr>
        <w:t xml:space="preserve"> </w:t>
      </w:r>
      <w:r w:rsidR="007E3B76">
        <w:rPr>
          <w:b/>
          <w:sz w:val="36"/>
          <w:szCs w:val="36"/>
        </w:rPr>
        <w:t xml:space="preserve"> 2010</w:t>
      </w:r>
      <w:proofErr w:type="gramEnd"/>
      <w:r w:rsidR="007E3B76">
        <w:rPr>
          <w:b/>
          <w:sz w:val="36"/>
          <w:szCs w:val="36"/>
        </w:rPr>
        <w:t xml:space="preserve"> (</w:t>
      </w:r>
      <w:proofErr w:type="spellStart"/>
      <w:r w:rsidR="007E3B76">
        <w:rPr>
          <w:b/>
          <w:sz w:val="36"/>
          <w:szCs w:val="36"/>
        </w:rPr>
        <w:t>Cth</w:t>
      </w:r>
      <w:proofErr w:type="spellEnd"/>
      <w:r w:rsidR="007E3B76">
        <w:rPr>
          <w:b/>
          <w:sz w:val="36"/>
          <w:szCs w:val="36"/>
        </w:rPr>
        <w:t>)</w:t>
      </w:r>
      <w:r w:rsidR="00604424">
        <w:rPr>
          <w:b/>
          <w:sz w:val="36"/>
          <w:szCs w:val="36"/>
        </w:rPr>
        <w:t xml:space="preserve"> </w:t>
      </w:r>
      <w:r>
        <w:rPr>
          <w:b/>
          <w:sz w:val="36"/>
          <w:szCs w:val="36"/>
        </w:rPr>
        <w:t xml:space="preserve">includes provision  for access to rail infrastructure then these organisations  and other potential operators could return to running passenger services. Initially these would be in their </w:t>
      </w:r>
      <w:r>
        <w:rPr>
          <w:b/>
          <w:sz w:val="36"/>
          <w:szCs w:val="36"/>
        </w:rPr>
        <w:lastRenderedPageBreak/>
        <w:t>previous form but demand might be built up by targeting ma</w:t>
      </w:r>
      <w:r w:rsidR="00B30AF2">
        <w:rPr>
          <w:b/>
          <w:sz w:val="36"/>
          <w:szCs w:val="36"/>
        </w:rPr>
        <w:t xml:space="preserve">rketing and working with the </w:t>
      </w:r>
      <w:proofErr w:type="spellStart"/>
      <w:r w:rsidR="00B30AF2">
        <w:rPr>
          <w:b/>
          <w:sz w:val="36"/>
          <w:szCs w:val="36"/>
        </w:rPr>
        <w:t>acc</w:t>
      </w:r>
      <w:r>
        <w:rPr>
          <w:b/>
          <w:sz w:val="36"/>
          <w:szCs w:val="36"/>
        </w:rPr>
        <w:t>omodation</w:t>
      </w:r>
      <w:proofErr w:type="spellEnd"/>
      <w:r>
        <w:rPr>
          <w:b/>
          <w:sz w:val="36"/>
          <w:szCs w:val="36"/>
        </w:rPr>
        <w:t xml:space="preserve"> and hospitality industries</w:t>
      </w:r>
    </w:p>
    <w:p w:rsidR="00B041BB" w:rsidRDefault="00B041BB" w:rsidP="00B041BB">
      <w:pPr>
        <w:rPr>
          <w:b/>
          <w:sz w:val="36"/>
          <w:szCs w:val="36"/>
        </w:rPr>
      </w:pPr>
      <w:r>
        <w:rPr>
          <w:b/>
          <w:sz w:val="36"/>
          <w:szCs w:val="36"/>
        </w:rPr>
        <w:t>Linking the Derwent Valley Railway with an extended light rail to Brighton would provide further testing of passenger rail to Ne</w:t>
      </w:r>
      <w:r w:rsidR="0060010A">
        <w:rPr>
          <w:b/>
          <w:sz w:val="36"/>
          <w:szCs w:val="36"/>
        </w:rPr>
        <w:t>w Nor</w:t>
      </w:r>
      <w:r>
        <w:rPr>
          <w:b/>
          <w:sz w:val="36"/>
          <w:szCs w:val="36"/>
        </w:rPr>
        <w:t>folk and locations further up that line.</w:t>
      </w:r>
      <w:r w:rsidRPr="00B041BB">
        <w:rPr>
          <w:b/>
          <w:sz w:val="36"/>
          <w:szCs w:val="36"/>
        </w:rPr>
        <w:t xml:space="preserve"> </w:t>
      </w:r>
    </w:p>
    <w:p w:rsidR="00B041BB" w:rsidRDefault="00B041BB" w:rsidP="00B041BB">
      <w:pPr>
        <w:rPr>
          <w:b/>
          <w:sz w:val="36"/>
          <w:szCs w:val="36"/>
        </w:rPr>
      </w:pPr>
      <w:r>
        <w:rPr>
          <w:b/>
          <w:sz w:val="36"/>
          <w:szCs w:val="36"/>
        </w:rPr>
        <w:t>There might be potential passenger development, again with tourism linkage, for the North West Coast,</w:t>
      </w:r>
      <w:r w:rsidR="0060010A">
        <w:rPr>
          <w:b/>
          <w:sz w:val="36"/>
          <w:szCs w:val="36"/>
        </w:rPr>
        <w:t xml:space="preserve"> </w:t>
      </w:r>
      <w:r>
        <w:rPr>
          <w:b/>
          <w:sz w:val="36"/>
          <w:szCs w:val="36"/>
        </w:rPr>
        <w:t>West Coast and Launceston regions.</w:t>
      </w:r>
    </w:p>
    <w:p w:rsidR="00B041BB" w:rsidRDefault="00B041BB">
      <w:pPr>
        <w:rPr>
          <w:b/>
          <w:sz w:val="36"/>
          <w:szCs w:val="36"/>
        </w:rPr>
      </w:pPr>
    </w:p>
    <w:p w:rsidR="00854DEC" w:rsidRDefault="00854DEC">
      <w:pPr>
        <w:rPr>
          <w:b/>
          <w:i/>
          <w:sz w:val="36"/>
          <w:szCs w:val="36"/>
        </w:rPr>
      </w:pPr>
      <w:r>
        <w:rPr>
          <w:b/>
          <w:i/>
          <w:sz w:val="36"/>
          <w:szCs w:val="36"/>
        </w:rPr>
        <w:t>Fe</w:t>
      </w:r>
      <w:r w:rsidR="00604424">
        <w:rPr>
          <w:b/>
          <w:i/>
          <w:sz w:val="36"/>
          <w:szCs w:val="36"/>
        </w:rPr>
        <w:t>r</w:t>
      </w:r>
      <w:r>
        <w:rPr>
          <w:b/>
          <w:i/>
          <w:sz w:val="36"/>
          <w:szCs w:val="36"/>
        </w:rPr>
        <w:t>ries</w:t>
      </w:r>
    </w:p>
    <w:p w:rsidR="00854DEC" w:rsidRDefault="00854DEC">
      <w:pPr>
        <w:rPr>
          <w:b/>
          <w:sz w:val="36"/>
          <w:szCs w:val="36"/>
        </w:rPr>
      </w:pPr>
      <w:r>
        <w:rPr>
          <w:b/>
          <w:sz w:val="36"/>
          <w:szCs w:val="36"/>
        </w:rPr>
        <w:t>Elsewhere in Australia ferries are in integral part of public transport with Sydney as a classic example.</w:t>
      </w:r>
    </w:p>
    <w:p w:rsidR="00854DEC" w:rsidRDefault="00854DEC">
      <w:pPr>
        <w:rPr>
          <w:b/>
          <w:sz w:val="36"/>
          <w:szCs w:val="36"/>
        </w:rPr>
      </w:pPr>
      <w:r>
        <w:rPr>
          <w:b/>
          <w:sz w:val="36"/>
          <w:szCs w:val="36"/>
        </w:rPr>
        <w:t>Whether ferry services would be viable within</w:t>
      </w:r>
      <w:r w:rsidR="00436BBC">
        <w:rPr>
          <w:b/>
          <w:sz w:val="36"/>
          <w:szCs w:val="36"/>
        </w:rPr>
        <w:t xml:space="preserve"> </w:t>
      </w:r>
      <w:r>
        <w:rPr>
          <w:b/>
          <w:sz w:val="36"/>
          <w:szCs w:val="36"/>
        </w:rPr>
        <w:t>Tasmania is an open question.</w:t>
      </w:r>
      <w:r w:rsidR="00436BBC">
        <w:rPr>
          <w:b/>
          <w:sz w:val="36"/>
          <w:szCs w:val="36"/>
        </w:rPr>
        <w:t xml:space="preserve"> </w:t>
      </w:r>
      <w:r>
        <w:rPr>
          <w:b/>
          <w:sz w:val="36"/>
          <w:szCs w:val="36"/>
        </w:rPr>
        <w:t>If the Hobart area was taken as a possible site for linked ferry services the post 1976 Tasman Bridge response may not be a correct guide.</w:t>
      </w:r>
      <w:r w:rsidR="00436BBC">
        <w:rPr>
          <w:b/>
          <w:sz w:val="36"/>
          <w:szCs w:val="36"/>
        </w:rPr>
        <w:t xml:space="preserve"> </w:t>
      </w:r>
      <w:r>
        <w:rPr>
          <w:b/>
          <w:sz w:val="36"/>
          <w:szCs w:val="36"/>
        </w:rPr>
        <w:t>The ferry services developed between Bellerive and Hobart wharf were an emergency response and fell away once the Tasman Bridge was restored</w:t>
      </w:r>
    </w:p>
    <w:p w:rsidR="00C24884" w:rsidRDefault="00C24884">
      <w:pPr>
        <w:rPr>
          <w:b/>
          <w:sz w:val="36"/>
          <w:szCs w:val="36"/>
        </w:rPr>
      </w:pPr>
      <w:r>
        <w:rPr>
          <w:b/>
          <w:sz w:val="36"/>
          <w:szCs w:val="36"/>
        </w:rPr>
        <w:t xml:space="preserve">However the Mona ferry link operated by Roches Brothers from the Hobart wharf has proved very </w:t>
      </w:r>
      <w:proofErr w:type="gramStart"/>
      <w:r>
        <w:rPr>
          <w:b/>
          <w:sz w:val="36"/>
          <w:szCs w:val="36"/>
        </w:rPr>
        <w:t>successful  with</w:t>
      </w:r>
      <w:proofErr w:type="gramEnd"/>
      <w:r>
        <w:rPr>
          <w:b/>
          <w:sz w:val="36"/>
          <w:szCs w:val="36"/>
        </w:rPr>
        <w:t xml:space="preserve"> a second  ferry carrying 200 plus passengers on each trip coming into service shortly.</w:t>
      </w:r>
    </w:p>
    <w:p w:rsidR="0060010A" w:rsidRDefault="00854DEC">
      <w:pPr>
        <w:rPr>
          <w:b/>
          <w:sz w:val="36"/>
          <w:szCs w:val="36"/>
        </w:rPr>
      </w:pPr>
      <w:r>
        <w:rPr>
          <w:b/>
          <w:sz w:val="36"/>
          <w:szCs w:val="36"/>
        </w:rPr>
        <w:lastRenderedPageBreak/>
        <w:t xml:space="preserve">The establishment of the proposed floating jetty to replace ageing infrastructure may </w:t>
      </w:r>
      <w:r w:rsidR="00C24884">
        <w:rPr>
          <w:b/>
          <w:sz w:val="36"/>
          <w:szCs w:val="36"/>
        </w:rPr>
        <w:t>further boost</w:t>
      </w:r>
      <w:r>
        <w:rPr>
          <w:b/>
          <w:sz w:val="36"/>
          <w:szCs w:val="36"/>
        </w:rPr>
        <w:t xml:space="preserve"> services.</w:t>
      </w:r>
      <w:r w:rsidR="00436BBC">
        <w:rPr>
          <w:b/>
          <w:sz w:val="36"/>
          <w:szCs w:val="36"/>
        </w:rPr>
        <w:t xml:space="preserve"> </w:t>
      </w:r>
      <w:r w:rsidR="00C24884">
        <w:rPr>
          <w:b/>
          <w:sz w:val="36"/>
          <w:szCs w:val="36"/>
        </w:rPr>
        <w:t xml:space="preserve">The main concern is the financial cost of new and refurbished jetties. </w:t>
      </w:r>
      <w:r>
        <w:rPr>
          <w:b/>
          <w:sz w:val="36"/>
          <w:szCs w:val="36"/>
        </w:rPr>
        <w:t xml:space="preserve">MAST refurbished the Opossum Bay jetty at a cost of over  </w:t>
      </w:r>
      <w:r w:rsidR="00436BBC">
        <w:rPr>
          <w:b/>
          <w:sz w:val="36"/>
          <w:szCs w:val="36"/>
        </w:rPr>
        <w:t xml:space="preserve">                $1</w:t>
      </w:r>
      <w:r>
        <w:rPr>
          <w:b/>
          <w:sz w:val="36"/>
          <w:szCs w:val="36"/>
        </w:rPr>
        <w:t>m a few years ago and ran an experimental service into Hobart.</w:t>
      </w:r>
      <w:r w:rsidR="00604424">
        <w:rPr>
          <w:b/>
          <w:sz w:val="36"/>
          <w:szCs w:val="36"/>
        </w:rPr>
        <w:t xml:space="preserve"> </w:t>
      </w:r>
      <w:r>
        <w:rPr>
          <w:b/>
          <w:sz w:val="36"/>
          <w:szCs w:val="36"/>
        </w:rPr>
        <w:t>The passenger</w:t>
      </w:r>
      <w:r w:rsidR="002C625F">
        <w:rPr>
          <w:b/>
          <w:sz w:val="36"/>
          <w:szCs w:val="36"/>
        </w:rPr>
        <w:t xml:space="preserve"> </w:t>
      </w:r>
      <w:r>
        <w:rPr>
          <w:b/>
          <w:sz w:val="36"/>
          <w:szCs w:val="36"/>
        </w:rPr>
        <w:t>numbers were not encouraging and given that Metro were running a reliable service into Hobart at 9am from Opossum Bay</w:t>
      </w:r>
      <w:r w:rsidR="002C625F">
        <w:rPr>
          <w:b/>
          <w:sz w:val="36"/>
          <w:szCs w:val="36"/>
        </w:rPr>
        <w:t xml:space="preserve"> that may h</w:t>
      </w:r>
      <w:r w:rsidR="0060010A">
        <w:rPr>
          <w:b/>
          <w:sz w:val="36"/>
          <w:szCs w:val="36"/>
        </w:rPr>
        <w:t>ave been a factor.</w:t>
      </w:r>
    </w:p>
    <w:p w:rsidR="00854DEC" w:rsidRDefault="002C625F">
      <w:pPr>
        <w:rPr>
          <w:b/>
          <w:sz w:val="36"/>
          <w:szCs w:val="36"/>
        </w:rPr>
      </w:pPr>
      <w:r>
        <w:rPr>
          <w:b/>
          <w:sz w:val="36"/>
          <w:szCs w:val="36"/>
        </w:rPr>
        <w:t xml:space="preserve">The Opossum Bay example also raises the issue of jetty and related infrastructure cost associated with reviving the ferry option. </w:t>
      </w:r>
      <w:proofErr w:type="spellStart"/>
      <w:r>
        <w:rPr>
          <w:b/>
          <w:sz w:val="36"/>
          <w:szCs w:val="36"/>
        </w:rPr>
        <w:t>Ki</w:t>
      </w:r>
      <w:r w:rsidR="0060010A">
        <w:rPr>
          <w:b/>
          <w:sz w:val="36"/>
          <w:szCs w:val="36"/>
        </w:rPr>
        <w:t>ngbo</w:t>
      </w:r>
      <w:r w:rsidR="00AA7573">
        <w:rPr>
          <w:b/>
          <w:sz w:val="36"/>
          <w:szCs w:val="36"/>
        </w:rPr>
        <w:t>rough</w:t>
      </w:r>
      <w:proofErr w:type="spellEnd"/>
      <w:r w:rsidR="00AA7573">
        <w:rPr>
          <w:b/>
          <w:sz w:val="36"/>
          <w:szCs w:val="36"/>
        </w:rPr>
        <w:t xml:space="preserve"> as a future link would</w:t>
      </w:r>
      <w:r>
        <w:rPr>
          <w:b/>
          <w:sz w:val="36"/>
          <w:szCs w:val="36"/>
        </w:rPr>
        <w:t xml:space="preserve"> require a jetty</w:t>
      </w:r>
      <w:r w:rsidR="00AA7573">
        <w:rPr>
          <w:b/>
          <w:sz w:val="36"/>
          <w:szCs w:val="36"/>
        </w:rPr>
        <w:t>.</w:t>
      </w:r>
      <w:r w:rsidR="0060010A">
        <w:rPr>
          <w:b/>
          <w:sz w:val="36"/>
          <w:szCs w:val="36"/>
        </w:rPr>
        <w:t xml:space="preserve"> </w:t>
      </w:r>
      <w:r w:rsidR="00AA7573">
        <w:rPr>
          <w:b/>
          <w:sz w:val="36"/>
          <w:szCs w:val="36"/>
        </w:rPr>
        <w:t xml:space="preserve">This has been estimated by a ferry operator at $500,000 </w:t>
      </w:r>
      <w:proofErr w:type="gramStart"/>
      <w:r w:rsidR="00AA7573">
        <w:rPr>
          <w:b/>
          <w:sz w:val="36"/>
          <w:szCs w:val="36"/>
        </w:rPr>
        <w:t>but  it</w:t>
      </w:r>
      <w:proofErr w:type="gramEnd"/>
      <w:r w:rsidR="00AA7573">
        <w:rPr>
          <w:b/>
          <w:sz w:val="36"/>
          <w:szCs w:val="36"/>
        </w:rPr>
        <w:t xml:space="preserve"> could be</w:t>
      </w:r>
      <w:r>
        <w:rPr>
          <w:b/>
          <w:sz w:val="36"/>
          <w:szCs w:val="36"/>
        </w:rPr>
        <w:t xml:space="preserve"> </w:t>
      </w:r>
      <w:r w:rsidR="00C24884">
        <w:rPr>
          <w:b/>
          <w:sz w:val="36"/>
          <w:szCs w:val="36"/>
        </w:rPr>
        <w:t xml:space="preserve">in </w:t>
      </w:r>
      <w:r>
        <w:rPr>
          <w:b/>
          <w:sz w:val="36"/>
          <w:szCs w:val="36"/>
        </w:rPr>
        <w:t>excess of that at Opossum Bay.</w:t>
      </w:r>
    </w:p>
    <w:p w:rsidR="002C625F" w:rsidRDefault="006D239C">
      <w:pPr>
        <w:rPr>
          <w:b/>
          <w:sz w:val="36"/>
          <w:szCs w:val="36"/>
        </w:rPr>
      </w:pPr>
      <w:r>
        <w:rPr>
          <w:b/>
          <w:sz w:val="36"/>
          <w:szCs w:val="36"/>
        </w:rPr>
        <w:t xml:space="preserve">Private operation </w:t>
      </w:r>
      <w:r w:rsidR="002C625F">
        <w:rPr>
          <w:b/>
          <w:sz w:val="36"/>
          <w:szCs w:val="36"/>
        </w:rPr>
        <w:t>is essential for ferry operation</w:t>
      </w:r>
      <w:r w:rsidR="00436BBC">
        <w:rPr>
          <w:b/>
          <w:sz w:val="36"/>
          <w:szCs w:val="36"/>
        </w:rPr>
        <w:t>s</w:t>
      </w:r>
      <w:r w:rsidR="002C625F">
        <w:rPr>
          <w:b/>
          <w:sz w:val="36"/>
          <w:szCs w:val="36"/>
        </w:rPr>
        <w:t xml:space="preserve"> and if the proposed floating jetty at the Hobart wharf is completed this could spark a privately funded revival of ferries.</w:t>
      </w:r>
    </w:p>
    <w:p w:rsidR="00AA7573" w:rsidRDefault="00AA7573">
      <w:pPr>
        <w:rPr>
          <w:b/>
          <w:sz w:val="36"/>
          <w:szCs w:val="36"/>
        </w:rPr>
      </w:pPr>
      <w:r>
        <w:rPr>
          <w:b/>
          <w:i/>
          <w:sz w:val="36"/>
          <w:szCs w:val="36"/>
        </w:rPr>
        <w:t>In</w:t>
      </w:r>
      <w:r w:rsidR="00C24884">
        <w:rPr>
          <w:b/>
          <w:i/>
          <w:sz w:val="36"/>
          <w:szCs w:val="36"/>
        </w:rPr>
        <w:t>t</w:t>
      </w:r>
      <w:r>
        <w:rPr>
          <w:b/>
          <w:i/>
          <w:sz w:val="36"/>
          <w:szCs w:val="36"/>
        </w:rPr>
        <w:t>egration</w:t>
      </w:r>
    </w:p>
    <w:p w:rsidR="00AA7573" w:rsidRDefault="00AA7573">
      <w:pPr>
        <w:rPr>
          <w:b/>
          <w:sz w:val="36"/>
          <w:szCs w:val="36"/>
        </w:rPr>
      </w:pPr>
    </w:p>
    <w:p w:rsidR="00AA7573" w:rsidRPr="00AA7573" w:rsidRDefault="00AA7573">
      <w:pPr>
        <w:rPr>
          <w:b/>
          <w:sz w:val="36"/>
          <w:szCs w:val="36"/>
        </w:rPr>
      </w:pPr>
      <w:r>
        <w:rPr>
          <w:b/>
          <w:sz w:val="36"/>
          <w:szCs w:val="36"/>
        </w:rPr>
        <w:t>If we do get a revi</w:t>
      </w:r>
      <w:r w:rsidR="00C24884">
        <w:rPr>
          <w:b/>
          <w:sz w:val="36"/>
          <w:szCs w:val="36"/>
        </w:rPr>
        <w:t xml:space="preserve">ved ferry system and light rail operating these needs to be integrated with Metro. Whether Metro would eventually run the light rail system is an open question and would </w:t>
      </w:r>
      <w:r w:rsidR="00B041BB">
        <w:rPr>
          <w:b/>
          <w:sz w:val="36"/>
          <w:szCs w:val="36"/>
        </w:rPr>
        <w:t xml:space="preserve">need </w:t>
      </w:r>
      <w:r w:rsidR="00C24884">
        <w:rPr>
          <w:b/>
          <w:sz w:val="36"/>
          <w:szCs w:val="36"/>
        </w:rPr>
        <w:t xml:space="preserve">a change to Metro’s charter. Metro’s ticketing system could usefully </w:t>
      </w:r>
      <w:r w:rsidR="00B041BB">
        <w:rPr>
          <w:b/>
          <w:sz w:val="36"/>
          <w:szCs w:val="36"/>
        </w:rPr>
        <w:t xml:space="preserve">extend to light rail </w:t>
      </w:r>
      <w:proofErr w:type="gramStart"/>
      <w:r w:rsidR="00B041BB">
        <w:rPr>
          <w:b/>
          <w:sz w:val="36"/>
          <w:szCs w:val="36"/>
        </w:rPr>
        <w:t xml:space="preserve">transport </w:t>
      </w:r>
      <w:r w:rsidR="00C24884">
        <w:rPr>
          <w:b/>
          <w:sz w:val="36"/>
          <w:szCs w:val="36"/>
        </w:rPr>
        <w:t xml:space="preserve"> </w:t>
      </w:r>
      <w:r w:rsidR="006D239C">
        <w:rPr>
          <w:b/>
          <w:sz w:val="36"/>
          <w:szCs w:val="36"/>
        </w:rPr>
        <w:t>and</w:t>
      </w:r>
      <w:proofErr w:type="gramEnd"/>
      <w:r w:rsidR="006D239C">
        <w:rPr>
          <w:b/>
          <w:sz w:val="36"/>
          <w:szCs w:val="36"/>
        </w:rPr>
        <w:t xml:space="preserve"> to </w:t>
      </w:r>
      <w:r w:rsidR="00C24884">
        <w:rPr>
          <w:b/>
          <w:sz w:val="36"/>
          <w:szCs w:val="36"/>
        </w:rPr>
        <w:t>those</w:t>
      </w:r>
      <w:r w:rsidR="00B041BB">
        <w:rPr>
          <w:b/>
          <w:sz w:val="36"/>
          <w:szCs w:val="36"/>
        </w:rPr>
        <w:t xml:space="preserve"> se</w:t>
      </w:r>
      <w:r w:rsidR="006D239C">
        <w:rPr>
          <w:b/>
          <w:sz w:val="36"/>
          <w:szCs w:val="36"/>
        </w:rPr>
        <w:t>r</w:t>
      </w:r>
      <w:r w:rsidR="00B041BB">
        <w:rPr>
          <w:b/>
          <w:sz w:val="36"/>
          <w:szCs w:val="36"/>
        </w:rPr>
        <w:t>vices</w:t>
      </w:r>
      <w:r w:rsidR="00C24884">
        <w:rPr>
          <w:b/>
          <w:sz w:val="36"/>
          <w:szCs w:val="36"/>
        </w:rPr>
        <w:t xml:space="preserve"> run by private operators exclusively such as ferries</w:t>
      </w:r>
    </w:p>
    <w:p w:rsidR="00AA7573" w:rsidRDefault="00AA7573">
      <w:pPr>
        <w:rPr>
          <w:b/>
          <w:sz w:val="36"/>
          <w:szCs w:val="36"/>
        </w:rPr>
      </w:pPr>
    </w:p>
    <w:p w:rsidR="00C24884" w:rsidRDefault="002C625F">
      <w:pPr>
        <w:rPr>
          <w:b/>
          <w:sz w:val="36"/>
          <w:szCs w:val="36"/>
        </w:rPr>
      </w:pPr>
      <w:r>
        <w:rPr>
          <w:b/>
          <w:sz w:val="36"/>
          <w:szCs w:val="36"/>
        </w:rPr>
        <w:t>I congratulate the Legislative Council on the formation of the Standing Committ</w:t>
      </w:r>
      <w:r w:rsidR="00436BBC">
        <w:rPr>
          <w:b/>
          <w:sz w:val="36"/>
          <w:szCs w:val="36"/>
        </w:rPr>
        <w:t>e</w:t>
      </w:r>
      <w:r>
        <w:rPr>
          <w:b/>
          <w:sz w:val="36"/>
          <w:szCs w:val="36"/>
        </w:rPr>
        <w:t>e on Integrated Public Transport and appreciate the opportunity given to make a s</w:t>
      </w:r>
      <w:r w:rsidR="00436BBC">
        <w:rPr>
          <w:b/>
          <w:sz w:val="36"/>
          <w:szCs w:val="36"/>
        </w:rPr>
        <w:t xml:space="preserve">ubmission </w:t>
      </w:r>
    </w:p>
    <w:p w:rsidR="00436BBC" w:rsidRDefault="00436BBC">
      <w:pPr>
        <w:rPr>
          <w:b/>
          <w:sz w:val="36"/>
          <w:szCs w:val="36"/>
        </w:rPr>
      </w:pPr>
      <w:r>
        <w:rPr>
          <w:b/>
          <w:sz w:val="36"/>
          <w:szCs w:val="36"/>
        </w:rPr>
        <w:t xml:space="preserve"> I would be prepared to appear before the Committee if required.</w:t>
      </w:r>
    </w:p>
    <w:p w:rsidR="002C625F" w:rsidRDefault="00436BBC">
      <w:pPr>
        <w:rPr>
          <w:b/>
          <w:sz w:val="36"/>
          <w:szCs w:val="36"/>
        </w:rPr>
      </w:pPr>
      <w:r>
        <w:rPr>
          <w:b/>
          <w:sz w:val="36"/>
          <w:szCs w:val="36"/>
        </w:rPr>
        <w:t xml:space="preserve">I </w:t>
      </w:r>
      <w:r w:rsidR="002C625F">
        <w:rPr>
          <w:b/>
          <w:sz w:val="36"/>
          <w:szCs w:val="36"/>
        </w:rPr>
        <w:t xml:space="preserve">would hope that other areas of transport policy could be </w:t>
      </w:r>
      <w:proofErr w:type="gramStart"/>
      <w:r w:rsidR="002C625F">
        <w:rPr>
          <w:b/>
          <w:sz w:val="36"/>
          <w:szCs w:val="36"/>
        </w:rPr>
        <w:t xml:space="preserve">reviewed </w:t>
      </w:r>
      <w:r>
        <w:rPr>
          <w:b/>
          <w:sz w:val="36"/>
          <w:szCs w:val="36"/>
        </w:rPr>
        <w:t xml:space="preserve"> by</w:t>
      </w:r>
      <w:proofErr w:type="gramEnd"/>
      <w:r>
        <w:rPr>
          <w:b/>
          <w:sz w:val="36"/>
          <w:szCs w:val="36"/>
        </w:rPr>
        <w:t xml:space="preserve"> the Standing Committee </w:t>
      </w:r>
      <w:r w:rsidR="002C625F">
        <w:rPr>
          <w:b/>
          <w:sz w:val="36"/>
          <w:szCs w:val="36"/>
        </w:rPr>
        <w:t>in future.</w:t>
      </w:r>
    </w:p>
    <w:p w:rsidR="00436BBC" w:rsidRDefault="00436BBC">
      <w:pPr>
        <w:rPr>
          <w:b/>
          <w:sz w:val="36"/>
          <w:szCs w:val="36"/>
        </w:rPr>
      </w:pPr>
    </w:p>
    <w:p w:rsidR="002C625F" w:rsidRDefault="00436BBC">
      <w:pPr>
        <w:rPr>
          <w:b/>
          <w:sz w:val="36"/>
          <w:szCs w:val="36"/>
        </w:rPr>
      </w:pPr>
      <w:r>
        <w:rPr>
          <w:b/>
          <w:sz w:val="36"/>
          <w:szCs w:val="36"/>
        </w:rPr>
        <w:t>J</w:t>
      </w:r>
      <w:r w:rsidR="002C625F">
        <w:rPr>
          <w:b/>
          <w:sz w:val="36"/>
          <w:szCs w:val="36"/>
        </w:rPr>
        <w:t>ohn Livermore</w:t>
      </w:r>
    </w:p>
    <w:p w:rsidR="002C625F" w:rsidRDefault="007E3B76">
      <w:pPr>
        <w:rPr>
          <w:b/>
          <w:sz w:val="36"/>
          <w:szCs w:val="36"/>
        </w:rPr>
      </w:pPr>
      <w:r>
        <w:rPr>
          <w:b/>
          <w:sz w:val="36"/>
          <w:szCs w:val="36"/>
        </w:rPr>
        <w:t>E</w:t>
      </w:r>
      <w:r w:rsidR="002C625F">
        <w:rPr>
          <w:b/>
          <w:sz w:val="36"/>
          <w:szCs w:val="36"/>
        </w:rPr>
        <w:t>ditor: Laws o</w:t>
      </w:r>
      <w:r w:rsidR="0060010A">
        <w:rPr>
          <w:b/>
          <w:sz w:val="36"/>
          <w:szCs w:val="36"/>
        </w:rPr>
        <w:t xml:space="preserve">f </w:t>
      </w:r>
      <w:proofErr w:type="spellStart"/>
      <w:r w:rsidR="0060010A">
        <w:rPr>
          <w:b/>
          <w:sz w:val="36"/>
          <w:szCs w:val="36"/>
        </w:rPr>
        <w:t>Australia</w:t>
      </w:r>
      <w:proofErr w:type="gramStart"/>
      <w:r w:rsidR="0060010A">
        <w:rPr>
          <w:b/>
          <w:sz w:val="36"/>
          <w:szCs w:val="36"/>
        </w:rPr>
        <w:t>:Transport</w:t>
      </w:r>
      <w:proofErr w:type="spellEnd"/>
      <w:proofErr w:type="gramEnd"/>
      <w:r w:rsidR="0060010A">
        <w:rPr>
          <w:b/>
          <w:sz w:val="36"/>
          <w:szCs w:val="36"/>
        </w:rPr>
        <w:t xml:space="preserve"> (Thomson R</w:t>
      </w:r>
      <w:r w:rsidR="002C625F">
        <w:rPr>
          <w:b/>
          <w:sz w:val="36"/>
          <w:szCs w:val="36"/>
        </w:rPr>
        <w:t>euters)</w:t>
      </w:r>
    </w:p>
    <w:p w:rsidR="002C625F" w:rsidRDefault="00436BBC">
      <w:pPr>
        <w:rPr>
          <w:b/>
          <w:sz w:val="36"/>
          <w:szCs w:val="36"/>
        </w:rPr>
      </w:pPr>
      <w:r>
        <w:rPr>
          <w:b/>
          <w:sz w:val="36"/>
          <w:szCs w:val="36"/>
        </w:rPr>
        <w:t xml:space="preserve">Former Senior Lecturer in </w:t>
      </w:r>
      <w:proofErr w:type="gramStart"/>
      <w:r>
        <w:rPr>
          <w:b/>
          <w:sz w:val="36"/>
          <w:szCs w:val="36"/>
        </w:rPr>
        <w:t xml:space="preserve">Commercial  </w:t>
      </w:r>
      <w:proofErr w:type="spellStart"/>
      <w:r>
        <w:rPr>
          <w:b/>
          <w:sz w:val="36"/>
          <w:szCs w:val="36"/>
        </w:rPr>
        <w:t>Law,Faculty</w:t>
      </w:r>
      <w:proofErr w:type="spellEnd"/>
      <w:proofErr w:type="gramEnd"/>
      <w:r>
        <w:rPr>
          <w:b/>
          <w:sz w:val="36"/>
          <w:szCs w:val="36"/>
        </w:rPr>
        <w:t xml:space="preserve"> of Business and Economics, University of Tasmania</w:t>
      </w:r>
    </w:p>
    <w:p w:rsidR="00436BBC" w:rsidRDefault="00436BBC">
      <w:pPr>
        <w:rPr>
          <w:b/>
          <w:sz w:val="36"/>
          <w:szCs w:val="36"/>
        </w:rPr>
      </w:pPr>
      <w:r>
        <w:rPr>
          <w:b/>
          <w:sz w:val="36"/>
          <w:szCs w:val="36"/>
        </w:rPr>
        <w:t>Fellow Chartered Institute of Logistics and Transport</w:t>
      </w:r>
    </w:p>
    <w:p w:rsidR="007E3B76" w:rsidRDefault="007E3B76">
      <w:pPr>
        <w:rPr>
          <w:b/>
          <w:sz w:val="36"/>
          <w:szCs w:val="36"/>
        </w:rPr>
      </w:pPr>
      <w:r>
        <w:rPr>
          <w:b/>
          <w:sz w:val="36"/>
          <w:szCs w:val="36"/>
        </w:rPr>
        <w:t xml:space="preserve">Email </w:t>
      </w:r>
      <w:hyperlink r:id="rId6" w:history="1">
        <w:r w:rsidRPr="00C5744A">
          <w:rPr>
            <w:rStyle w:val="Hyperlink"/>
            <w:b/>
            <w:sz w:val="36"/>
            <w:szCs w:val="36"/>
          </w:rPr>
          <w:t>johnlivermo@bigpond.co</w:t>
        </w:r>
      </w:hyperlink>
      <w:r w:rsidR="0060010A">
        <w:rPr>
          <w:rStyle w:val="Hyperlink"/>
          <w:b/>
          <w:sz w:val="36"/>
          <w:szCs w:val="36"/>
        </w:rPr>
        <w:t>m</w:t>
      </w:r>
    </w:p>
    <w:p w:rsidR="007E3B76" w:rsidRDefault="007E3B76">
      <w:pPr>
        <w:rPr>
          <w:b/>
          <w:sz w:val="36"/>
          <w:szCs w:val="36"/>
        </w:rPr>
      </w:pPr>
      <w:r>
        <w:rPr>
          <w:b/>
          <w:sz w:val="36"/>
          <w:szCs w:val="36"/>
        </w:rPr>
        <w:t>Mobile 0414 758 251</w:t>
      </w:r>
    </w:p>
    <w:p w:rsidR="007E3B76" w:rsidRPr="00854DEC" w:rsidRDefault="0060010A">
      <w:pPr>
        <w:rPr>
          <w:b/>
          <w:sz w:val="36"/>
          <w:szCs w:val="36"/>
        </w:rPr>
      </w:pPr>
      <w:r>
        <w:rPr>
          <w:b/>
          <w:sz w:val="36"/>
          <w:szCs w:val="36"/>
        </w:rPr>
        <w:t>Website www johnlivermore.com</w:t>
      </w:r>
    </w:p>
    <w:sectPr w:rsidR="007E3B76" w:rsidRPr="00854DEC" w:rsidSect="00C323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03" w:rsidRDefault="00777503" w:rsidP="005A4B52">
      <w:pPr>
        <w:spacing w:after="0" w:line="240" w:lineRule="auto"/>
      </w:pPr>
      <w:r>
        <w:separator/>
      </w:r>
    </w:p>
  </w:endnote>
  <w:endnote w:type="continuationSeparator" w:id="0">
    <w:p w:rsidR="00777503" w:rsidRDefault="00777503" w:rsidP="005A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33399"/>
      <w:docPartObj>
        <w:docPartGallery w:val="Page Numbers (Bottom of Page)"/>
        <w:docPartUnique/>
      </w:docPartObj>
    </w:sdtPr>
    <w:sdtEndPr/>
    <w:sdtContent>
      <w:p w:rsidR="00C24884" w:rsidRDefault="001665A6">
        <w:pPr>
          <w:pStyle w:val="Footer"/>
        </w:pPr>
        <w:r>
          <w:fldChar w:fldCharType="begin"/>
        </w:r>
        <w:r>
          <w:instrText xml:space="preserve"> PAGE   \* MERGEFORMAT </w:instrText>
        </w:r>
        <w:r>
          <w:fldChar w:fldCharType="separate"/>
        </w:r>
        <w:r w:rsidR="004F63B5">
          <w:rPr>
            <w:noProof/>
          </w:rPr>
          <w:t>9</w:t>
        </w:r>
        <w:r>
          <w:rPr>
            <w:noProof/>
          </w:rPr>
          <w:fldChar w:fldCharType="end"/>
        </w:r>
      </w:p>
    </w:sdtContent>
  </w:sdt>
  <w:p w:rsidR="00C24884" w:rsidRDefault="00C24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03" w:rsidRDefault="00777503" w:rsidP="005A4B52">
      <w:pPr>
        <w:spacing w:after="0" w:line="240" w:lineRule="auto"/>
      </w:pPr>
      <w:r>
        <w:separator/>
      </w:r>
    </w:p>
  </w:footnote>
  <w:footnote w:type="continuationSeparator" w:id="0">
    <w:p w:rsidR="00777503" w:rsidRDefault="00777503" w:rsidP="005A4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44"/>
    <w:rsid w:val="001210E0"/>
    <w:rsid w:val="00152763"/>
    <w:rsid w:val="001665A6"/>
    <w:rsid w:val="0017530A"/>
    <w:rsid w:val="001966C6"/>
    <w:rsid w:val="00221FB1"/>
    <w:rsid w:val="00223FDD"/>
    <w:rsid w:val="00280600"/>
    <w:rsid w:val="002B39EA"/>
    <w:rsid w:val="002C625F"/>
    <w:rsid w:val="00311091"/>
    <w:rsid w:val="00344191"/>
    <w:rsid w:val="003C0693"/>
    <w:rsid w:val="004149ED"/>
    <w:rsid w:val="00420FA5"/>
    <w:rsid w:val="00436BBC"/>
    <w:rsid w:val="00446D03"/>
    <w:rsid w:val="00476E64"/>
    <w:rsid w:val="004D39AA"/>
    <w:rsid w:val="004F63B5"/>
    <w:rsid w:val="005A4B52"/>
    <w:rsid w:val="0060010A"/>
    <w:rsid w:val="00604424"/>
    <w:rsid w:val="0065341D"/>
    <w:rsid w:val="006D239C"/>
    <w:rsid w:val="006E2C35"/>
    <w:rsid w:val="00727155"/>
    <w:rsid w:val="007533DA"/>
    <w:rsid w:val="00777503"/>
    <w:rsid w:val="007B023F"/>
    <w:rsid w:val="007C636C"/>
    <w:rsid w:val="007D1A25"/>
    <w:rsid w:val="007E3B76"/>
    <w:rsid w:val="008028B8"/>
    <w:rsid w:val="00846F8E"/>
    <w:rsid w:val="00854DEC"/>
    <w:rsid w:val="00940EAD"/>
    <w:rsid w:val="00947C32"/>
    <w:rsid w:val="009A6044"/>
    <w:rsid w:val="009C41FE"/>
    <w:rsid w:val="009F308B"/>
    <w:rsid w:val="00A655D3"/>
    <w:rsid w:val="00AA7573"/>
    <w:rsid w:val="00B041BB"/>
    <w:rsid w:val="00B30AF2"/>
    <w:rsid w:val="00BE0E64"/>
    <w:rsid w:val="00C24884"/>
    <w:rsid w:val="00C3232C"/>
    <w:rsid w:val="00C63439"/>
    <w:rsid w:val="00C945AC"/>
    <w:rsid w:val="00D032E7"/>
    <w:rsid w:val="00D34A37"/>
    <w:rsid w:val="00D40FA3"/>
    <w:rsid w:val="00D90CDB"/>
    <w:rsid w:val="00E163C9"/>
    <w:rsid w:val="00E70986"/>
    <w:rsid w:val="00E71EA5"/>
    <w:rsid w:val="00EB1F74"/>
    <w:rsid w:val="00EF0123"/>
    <w:rsid w:val="00F515A8"/>
    <w:rsid w:val="00F71D28"/>
    <w:rsid w:val="00FD17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ED3BC-7264-46D2-A0F1-A13AC4A0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B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4B52"/>
  </w:style>
  <w:style w:type="paragraph" w:styleId="Footer">
    <w:name w:val="footer"/>
    <w:basedOn w:val="Normal"/>
    <w:link w:val="FooterChar"/>
    <w:uiPriority w:val="99"/>
    <w:unhideWhenUsed/>
    <w:rsid w:val="005A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B52"/>
  </w:style>
  <w:style w:type="character" w:styleId="Hyperlink">
    <w:name w:val="Hyperlink"/>
    <w:basedOn w:val="DefaultParagraphFont"/>
    <w:uiPriority w:val="99"/>
    <w:unhideWhenUsed/>
    <w:rsid w:val="007E3B76"/>
    <w:rPr>
      <w:color w:val="0000FF" w:themeColor="hyperlink"/>
      <w:u w:val="single"/>
    </w:rPr>
  </w:style>
  <w:style w:type="paragraph" w:styleId="BalloonText">
    <w:name w:val="Balloon Text"/>
    <w:basedOn w:val="Normal"/>
    <w:link w:val="BalloonTextChar"/>
    <w:uiPriority w:val="99"/>
    <w:semiHidden/>
    <w:unhideWhenUsed/>
    <w:rsid w:val="004F6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livermo@bigpond.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Livermore</cp:lastModifiedBy>
  <cp:revision>4</cp:revision>
  <cp:lastPrinted>2017-03-03T01:12:00Z</cp:lastPrinted>
  <dcterms:created xsi:type="dcterms:W3CDTF">2017-02-23T10:21:00Z</dcterms:created>
  <dcterms:modified xsi:type="dcterms:W3CDTF">2017-03-03T01:49:00Z</dcterms:modified>
</cp:coreProperties>
</file>